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A22" w:rsidRPr="00156654" w:rsidRDefault="00675670" w:rsidP="00C72A22">
      <w:pPr>
        <w:pStyle w:val="Default"/>
        <w:jc w:val="center"/>
        <w:rPr>
          <w:rFonts w:ascii="Gadugi" w:hAnsi="Gadugi" w:cs="Arial"/>
          <w:b/>
          <w:sz w:val="36"/>
        </w:rPr>
      </w:pPr>
      <w:r>
        <w:rPr>
          <w:noProof/>
          <w:lang w:eastAsia="en-CA"/>
        </w:rPr>
        <w:drawing>
          <wp:anchor distT="0" distB="0" distL="114300" distR="114300" simplePos="0" relativeHeight="251657728" behindDoc="1" locked="0" layoutInCell="1" allowOverlap="1" wp14:anchorId="7351DFE4" wp14:editId="27072424">
            <wp:simplePos x="0" y="0"/>
            <wp:positionH relativeFrom="column">
              <wp:posOffset>107950</wp:posOffset>
            </wp:positionH>
            <wp:positionV relativeFrom="paragraph">
              <wp:posOffset>-243840</wp:posOffset>
            </wp:positionV>
            <wp:extent cx="3716655" cy="57150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716655" cy="571500"/>
                    </a:xfrm>
                    <a:prstGeom prst="rect">
                      <a:avLst/>
                    </a:prstGeom>
                    <a:noFill/>
                    <a:ln w="9525">
                      <a:noFill/>
                      <a:miter lim="800000"/>
                      <a:headEnd/>
                      <a:tailEnd/>
                    </a:ln>
                  </pic:spPr>
                </pic:pic>
              </a:graphicData>
            </a:graphic>
          </wp:anchor>
        </w:drawing>
      </w:r>
      <w:r w:rsidR="006D0725">
        <w:rPr>
          <w:rFonts w:ascii="Gadugi" w:hAnsi="Gadugi" w:cs="Arial"/>
          <w:b/>
          <w:color w:val="7F7F7F"/>
          <w:sz w:val="32"/>
        </w:rPr>
        <w:t xml:space="preserve">                                                                                       </w:t>
      </w:r>
      <w:r w:rsidR="00C72A22" w:rsidRPr="00673C75">
        <w:rPr>
          <w:rFonts w:ascii="Gadugi" w:hAnsi="Gadugi" w:cs="Arial"/>
          <w:b/>
          <w:color w:val="7F7F7F"/>
          <w:sz w:val="32"/>
        </w:rPr>
        <w:t>TSX-V: “VRB”</w:t>
      </w:r>
    </w:p>
    <w:p w:rsidR="00331AE5" w:rsidRPr="00331AE5" w:rsidRDefault="00331AE5" w:rsidP="00331AE5">
      <w:pPr>
        <w:spacing w:after="0" w:line="240" w:lineRule="auto"/>
        <w:jc w:val="center"/>
        <w:rPr>
          <w:rFonts w:ascii="Gadugi" w:eastAsia="Times New Roman" w:hAnsi="Gadugi"/>
          <w:b/>
          <w:color w:val="000000"/>
          <w:sz w:val="20"/>
          <w:szCs w:val="20"/>
          <w:lang w:eastAsia="en-CA"/>
        </w:rPr>
      </w:pPr>
    </w:p>
    <w:p w:rsidR="00331AE5" w:rsidRDefault="004959BC" w:rsidP="00331AE5">
      <w:pPr>
        <w:spacing w:after="0" w:line="240" w:lineRule="auto"/>
        <w:jc w:val="center"/>
        <w:rPr>
          <w:rFonts w:ascii="Gadugi" w:eastAsia="Times New Roman" w:hAnsi="Gadugi"/>
          <w:b/>
          <w:color w:val="000000"/>
          <w:sz w:val="32"/>
          <w:szCs w:val="20"/>
          <w:lang w:eastAsia="en-CA"/>
        </w:rPr>
      </w:pPr>
      <w:r>
        <w:rPr>
          <w:rFonts w:ascii="Gadugi" w:eastAsia="Times New Roman" w:hAnsi="Gadugi"/>
          <w:b/>
          <w:color w:val="000000"/>
          <w:sz w:val="32"/>
          <w:szCs w:val="20"/>
          <w:lang w:eastAsia="en-CA"/>
        </w:rPr>
        <w:t>Corporate Update</w:t>
      </w:r>
    </w:p>
    <w:p w:rsidR="00807411" w:rsidRDefault="00AC3167" w:rsidP="004959BC">
      <w:pPr>
        <w:spacing w:before="100" w:beforeAutospacing="1" w:after="100" w:afterAutospacing="1" w:line="240" w:lineRule="auto"/>
        <w:jc w:val="both"/>
        <w:rPr>
          <w:rFonts w:ascii="Gadugi" w:eastAsia="Times New Roman" w:hAnsi="Gadugi"/>
          <w:color w:val="000000"/>
          <w:sz w:val="21"/>
          <w:szCs w:val="21"/>
          <w:lang w:eastAsia="en-CA"/>
        </w:rPr>
      </w:pPr>
      <w:r w:rsidRPr="00F81B85">
        <w:rPr>
          <w:rFonts w:ascii="Gadugi" w:eastAsia="Times New Roman" w:hAnsi="Gadugi"/>
          <w:color w:val="000000"/>
          <w:sz w:val="21"/>
          <w:szCs w:val="21"/>
          <w:lang w:eastAsia="en-CA"/>
        </w:rPr>
        <w:t xml:space="preserve">VANCOUVER, BRITISH COLUMBIA – </w:t>
      </w:r>
      <w:r w:rsidR="004959BC">
        <w:rPr>
          <w:rFonts w:ascii="Gadugi" w:eastAsia="Times New Roman" w:hAnsi="Gadugi"/>
          <w:color w:val="000000"/>
          <w:sz w:val="21"/>
          <w:szCs w:val="21"/>
          <w:lang w:eastAsia="en-CA"/>
        </w:rPr>
        <w:t>September 14</w:t>
      </w:r>
      <w:r w:rsidR="0026023F" w:rsidRPr="00F81B85">
        <w:rPr>
          <w:rFonts w:ascii="Gadugi" w:eastAsia="Times New Roman" w:hAnsi="Gadugi"/>
          <w:color w:val="000000"/>
          <w:sz w:val="21"/>
          <w:szCs w:val="21"/>
          <w:lang w:eastAsia="en-CA"/>
        </w:rPr>
        <w:t xml:space="preserve">, 2016 </w:t>
      </w:r>
      <w:r w:rsidRPr="00F81B85">
        <w:rPr>
          <w:rFonts w:ascii="Gadugi" w:eastAsia="Times New Roman" w:hAnsi="Gadugi"/>
          <w:color w:val="000000"/>
          <w:sz w:val="21"/>
          <w:szCs w:val="21"/>
          <w:lang w:eastAsia="en-CA"/>
        </w:rPr>
        <w:t xml:space="preserve">– Vanadiumcorp Resource Inc. (TSX-V: “VRB”) (the "Company") is pleased to announce </w:t>
      </w:r>
      <w:r w:rsidR="004959BC">
        <w:rPr>
          <w:rFonts w:ascii="Gadugi" w:eastAsia="Times New Roman" w:hAnsi="Gadugi"/>
          <w:color w:val="000000"/>
          <w:sz w:val="21"/>
          <w:szCs w:val="21"/>
          <w:lang w:eastAsia="en-CA"/>
        </w:rPr>
        <w:t xml:space="preserve">several developments towards its objective of vanadium electrolyte production. </w:t>
      </w:r>
    </w:p>
    <w:p w:rsidR="004959BC" w:rsidRDefault="004959BC" w:rsidP="004959BC">
      <w:pPr>
        <w:spacing w:before="100" w:beforeAutospacing="1" w:after="100" w:afterAutospacing="1" w:line="240" w:lineRule="auto"/>
        <w:jc w:val="both"/>
        <w:rPr>
          <w:rFonts w:ascii="Gadugi" w:eastAsia="Times New Roman" w:hAnsi="Gadugi"/>
          <w:color w:val="000000"/>
          <w:sz w:val="21"/>
          <w:szCs w:val="21"/>
          <w:lang w:eastAsia="en-CA"/>
        </w:rPr>
      </w:pPr>
      <w:r>
        <w:rPr>
          <w:rFonts w:ascii="Gadugi" w:eastAsia="Times New Roman" w:hAnsi="Gadugi"/>
          <w:b/>
          <w:color w:val="000000"/>
          <w:sz w:val="21"/>
          <w:szCs w:val="21"/>
          <w:lang w:eastAsia="en-CA"/>
        </w:rPr>
        <w:t xml:space="preserve">Lac Dore </w:t>
      </w:r>
      <w:r w:rsidRPr="004959BC">
        <w:rPr>
          <w:rFonts w:ascii="Gadugi" w:eastAsia="Times New Roman" w:hAnsi="Gadugi"/>
          <w:b/>
          <w:color w:val="000000"/>
          <w:sz w:val="21"/>
          <w:szCs w:val="21"/>
          <w:lang w:eastAsia="en-CA"/>
        </w:rPr>
        <w:t>Preliminary Economic Assessment (PEA)</w:t>
      </w:r>
      <w:r w:rsidR="0067666B">
        <w:rPr>
          <w:rFonts w:ascii="Gadugi" w:eastAsia="Times New Roman" w:hAnsi="Gadugi"/>
          <w:color w:val="000000"/>
          <w:sz w:val="21"/>
          <w:szCs w:val="21"/>
          <w:lang w:eastAsia="en-CA"/>
        </w:rPr>
        <w:t xml:space="preserve"> </w:t>
      </w:r>
      <w:r w:rsidR="003D3B0E">
        <w:rPr>
          <w:rFonts w:ascii="Gadugi" w:eastAsia="Times New Roman" w:hAnsi="Gadugi"/>
          <w:color w:val="000000"/>
          <w:sz w:val="21"/>
          <w:szCs w:val="21"/>
          <w:lang w:eastAsia="en-CA"/>
        </w:rPr>
        <w:t>Upon advice of IOS Geoscientifiques Inc., the planned t</w:t>
      </w:r>
      <w:r w:rsidR="0067666B">
        <w:rPr>
          <w:rFonts w:ascii="Gadugi" w:eastAsia="Times New Roman" w:hAnsi="Gadugi"/>
          <w:color w:val="000000"/>
          <w:sz w:val="21"/>
          <w:szCs w:val="21"/>
          <w:lang w:eastAsia="en-CA"/>
        </w:rPr>
        <w:t xml:space="preserve">imeline for completion </w:t>
      </w:r>
      <w:r w:rsidR="003D3B0E">
        <w:rPr>
          <w:rFonts w:ascii="Gadugi" w:eastAsia="Times New Roman" w:hAnsi="Gadugi"/>
          <w:color w:val="000000"/>
          <w:sz w:val="21"/>
          <w:szCs w:val="21"/>
          <w:lang w:eastAsia="en-CA"/>
        </w:rPr>
        <w:t>of the PEA is being</w:t>
      </w:r>
      <w:r w:rsidR="0067666B">
        <w:rPr>
          <w:rFonts w:ascii="Gadugi" w:eastAsia="Times New Roman" w:hAnsi="Gadugi"/>
          <w:color w:val="000000"/>
          <w:sz w:val="21"/>
          <w:szCs w:val="21"/>
          <w:lang w:eastAsia="en-CA"/>
        </w:rPr>
        <w:t xml:space="preserve"> extended to incorporate addit</w:t>
      </w:r>
      <w:r w:rsidR="003D3B0E">
        <w:rPr>
          <w:rFonts w:ascii="Gadugi" w:eastAsia="Times New Roman" w:hAnsi="Gadugi"/>
          <w:color w:val="000000"/>
          <w:sz w:val="21"/>
          <w:szCs w:val="21"/>
          <w:lang w:eastAsia="en-CA"/>
        </w:rPr>
        <w:t>ional processing considerations.</w:t>
      </w:r>
    </w:p>
    <w:p w:rsidR="004959BC" w:rsidRPr="00DB7A20" w:rsidRDefault="004959BC" w:rsidP="004959BC">
      <w:pPr>
        <w:spacing w:before="100" w:beforeAutospacing="1" w:after="100" w:afterAutospacing="1" w:line="240" w:lineRule="auto"/>
        <w:jc w:val="both"/>
        <w:rPr>
          <w:rFonts w:ascii="Gadugi" w:eastAsia="Times New Roman" w:hAnsi="Gadugi"/>
          <w:b/>
          <w:color w:val="000000"/>
          <w:sz w:val="21"/>
          <w:szCs w:val="21"/>
          <w:lang w:eastAsia="en-CA"/>
        </w:rPr>
      </w:pPr>
      <w:proofErr w:type="spellStart"/>
      <w:r>
        <w:rPr>
          <w:rFonts w:ascii="Gadugi" w:eastAsia="Times New Roman" w:hAnsi="Gadugi"/>
          <w:b/>
          <w:color w:val="000000"/>
          <w:sz w:val="21"/>
          <w:szCs w:val="21"/>
          <w:lang w:eastAsia="en-CA"/>
        </w:rPr>
        <w:t>Enscitech</w:t>
      </w:r>
      <w:proofErr w:type="spellEnd"/>
      <w:r>
        <w:rPr>
          <w:rFonts w:ascii="Gadugi" w:eastAsia="Times New Roman" w:hAnsi="Gadugi"/>
          <w:b/>
          <w:color w:val="000000"/>
          <w:sz w:val="21"/>
          <w:szCs w:val="21"/>
          <w:lang w:eastAsia="en-CA"/>
        </w:rPr>
        <w:t xml:space="preserve"> </w:t>
      </w:r>
      <w:r w:rsidRPr="004959BC">
        <w:rPr>
          <w:rFonts w:ascii="Gadugi" w:eastAsia="Times New Roman" w:hAnsi="Gadugi"/>
          <w:b/>
          <w:color w:val="000000"/>
          <w:sz w:val="21"/>
          <w:szCs w:val="21"/>
          <w:lang w:eastAsia="en-CA"/>
        </w:rPr>
        <w:t xml:space="preserve">Waste Ash Vanadium Electrolyte </w:t>
      </w:r>
      <w:r w:rsidR="003D3B0E">
        <w:rPr>
          <w:rFonts w:ascii="Gadugi" w:eastAsia="Times New Roman" w:hAnsi="Gadugi"/>
          <w:b/>
          <w:color w:val="000000"/>
          <w:sz w:val="21"/>
          <w:szCs w:val="21"/>
          <w:lang w:eastAsia="en-CA"/>
        </w:rPr>
        <w:t>(</w:t>
      </w:r>
      <w:r w:rsidRPr="004959BC">
        <w:rPr>
          <w:rFonts w:ascii="Gadugi" w:eastAsia="Times New Roman" w:hAnsi="Gadugi"/>
          <w:b/>
          <w:color w:val="000000"/>
          <w:sz w:val="21"/>
          <w:szCs w:val="21"/>
          <w:lang w:eastAsia="en-CA"/>
        </w:rPr>
        <w:t>WAVE</w:t>
      </w:r>
      <w:r w:rsidR="003D3B0E">
        <w:rPr>
          <w:rFonts w:ascii="Gadugi" w:eastAsia="Times New Roman" w:hAnsi="Gadugi"/>
          <w:b/>
          <w:color w:val="000000"/>
          <w:sz w:val="21"/>
          <w:szCs w:val="21"/>
          <w:lang w:eastAsia="en-CA"/>
        </w:rPr>
        <w:t>)</w:t>
      </w:r>
      <w:r w:rsidRPr="004959BC">
        <w:rPr>
          <w:rFonts w:ascii="Gadugi" w:eastAsia="Times New Roman" w:hAnsi="Gadugi"/>
          <w:b/>
          <w:color w:val="000000"/>
          <w:sz w:val="21"/>
          <w:szCs w:val="21"/>
          <w:lang w:eastAsia="en-CA"/>
        </w:rPr>
        <w:t xml:space="preserve"> Project</w:t>
      </w:r>
      <w:r>
        <w:rPr>
          <w:rFonts w:ascii="Gadugi" w:eastAsia="Times New Roman" w:hAnsi="Gadugi"/>
          <w:color w:val="000000"/>
          <w:sz w:val="21"/>
          <w:szCs w:val="21"/>
          <w:lang w:eastAsia="en-CA"/>
        </w:rPr>
        <w:t xml:space="preserve"> –</w:t>
      </w:r>
      <w:r w:rsidR="003D3B0E">
        <w:rPr>
          <w:rFonts w:ascii="Gadugi" w:eastAsia="Times New Roman" w:hAnsi="Gadugi"/>
          <w:color w:val="000000"/>
          <w:sz w:val="21"/>
          <w:szCs w:val="21"/>
          <w:lang w:eastAsia="en-CA"/>
        </w:rPr>
        <w:t xml:space="preserve"> VanadiumCorp n</w:t>
      </w:r>
      <w:r>
        <w:rPr>
          <w:rFonts w:ascii="Gadugi" w:eastAsia="Times New Roman" w:hAnsi="Gadugi"/>
          <w:color w:val="000000"/>
          <w:sz w:val="21"/>
          <w:szCs w:val="21"/>
          <w:lang w:eastAsia="en-CA"/>
        </w:rPr>
        <w:t xml:space="preserve">ews </w:t>
      </w:r>
      <w:r w:rsidR="003D3B0E">
        <w:rPr>
          <w:rFonts w:ascii="Gadugi" w:eastAsia="Times New Roman" w:hAnsi="Gadugi"/>
          <w:color w:val="000000"/>
          <w:sz w:val="21"/>
          <w:szCs w:val="21"/>
          <w:lang w:eastAsia="en-CA"/>
        </w:rPr>
        <w:t xml:space="preserve">is </w:t>
      </w:r>
      <w:r>
        <w:rPr>
          <w:rFonts w:ascii="Gadugi" w:eastAsia="Times New Roman" w:hAnsi="Gadugi"/>
          <w:color w:val="000000"/>
          <w:sz w:val="21"/>
          <w:szCs w:val="21"/>
          <w:lang w:eastAsia="en-CA"/>
        </w:rPr>
        <w:t>pending</w:t>
      </w:r>
      <w:r w:rsidR="003D3B0E">
        <w:rPr>
          <w:rFonts w:ascii="Gadugi" w:eastAsia="Times New Roman" w:hAnsi="Gadugi"/>
          <w:color w:val="000000"/>
          <w:sz w:val="21"/>
          <w:szCs w:val="21"/>
          <w:lang w:eastAsia="en-CA"/>
        </w:rPr>
        <w:t xml:space="preserve"> regarding this low cost, near term production project. </w:t>
      </w:r>
    </w:p>
    <w:p w:rsidR="00D229B3" w:rsidRDefault="00D229B3" w:rsidP="009601AB">
      <w:pPr>
        <w:spacing w:before="100" w:beforeAutospacing="1" w:after="100" w:afterAutospacing="1" w:line="240" w:lineRule="auto"/>
        <w:jc w:val="both"/>
        <w:rPr>
          <w:color w:val="000000"/>
          <w:lang w:eastAsia="en-CA"/>
        </w:rPr>
      </w:pPr>
      <w:r w:rsidRPr="003D3B0E">
        <w:rPr>
          <w:rFonts w:ascii="Gadugi" w:eastAsia="Times New Roman" w:hAnsi="Gadugi"/>
          <w:b/>
          <w:color w:val="000000"/>
          <w:sz w:val="21"/>
          <w:szCs w:val="21"/>
          <w:lang w:eastAsia="en-CA"/>
        </w:rPr>
        <w:t xml:space="preserve">Plan Nord </w:t>
      </w:r>
      <w:r w:rsidR="0002731F" w:rsidRPr="003D3B0E">
        <w:rPr>
          <w:rFonts w:ascii="Gadugi" w:eastAsia="Times New Roman" w:hAnsi="Gadugi"/>
          <w:b/>
          <w:color w:val="000000"/>
          <w:sz w:val="21"/>
          <w:szCs w:val="21"/>
          <w:lang w:eastAsia="en-CA"/>
        </w:rPr>
        <w:t>Delegation</w:t>
      </w:r>
      <w:r w:rsidR="0002731F">
        <w:rPr>
          <w:b/>
          <w:color w:val="000000"/>
        </w:rPr>
        <w:t xml:space="preserve"> </w:t>
      </w:r>
      <w:r w:rsidRPr="003D3B0E">
        <w:rPr>
          <w:rFonts w:ascii="Gadugi" w:eastAsia="Times New Roman" w:hAnsi="Gadugi"/>
          <w:color w:val="000000"/>
          <w:sz w:val="21"/>
          <w:szCs w:val="21"/>
          <w:lang w:eastAsia="en-CA"/>
        </w:rPr>
        <w:t xml:space="preserve">VanadiumCorp has accepted an exclusive invitation to join The </w:t>
      </w:r>
      <w:proofErr w:type="spellStart"/>
      <w:r w:rsidRPr="003D3B0E">
        <w:rPr>
          <w:rFonts w:ascii="Gadugi" w:eastAsia="Times New Roman" w:hAnsi="Gadugi"/>
          <w:color w:val="000000"/>
          <w:sz w:val="21"/>
          <w:szCs w:val="21"/>
          <w:lang w:eastAsia="en-CA"/>
        </w:rPr>
        <w:t>Société</w:t>
      </w:r>
      <w:proofErr w:type="spellEnd"/>
      <w:r w:rsidRPr="003D3B0E">
        <w:rPr>
          <w:rFonts w:ascii="Gadugi" w:eastAsia="Times New Roman" w:hAnsi="Gadugi"/>
          <w:color w:val="000000"/>
          <w:sz w:val="21"/>
          <w:szCs w:val="21"/>
          <w:lang w:eastAsia="en-CA"/>
        </w:rPr>
        <w:t xml:space="preserve"> du Plan Nord </w:t>
      </w:r>
      <w:r w:rsidR="0002731F" w:rsidRPr="003D3B0E">
        <w:rPr>
          <w:rFonts w:ascii="Gadugi" w:eastAsia="Times New Roman" w:hAnsi="Gadugi"/>
          <w:color w:val="000000"/>
          <w:sz w:val="21"/>
          <w:szCs w:val="21"/>
          <w:lang w:eastAsia="en-CA"/>
        </w:rPr>
        <w:t xml:space="preserve">(Plan Nord) </w:t>
      </w:r>
      <w:r w:rsidRPr="003D3B0E">
        <w:rPr>
          <w:rFonts w:ascii="Gadugi" w:eastAsia="Times New Roman" w:hAnsi="Gadugi"/>
          <w:color w:val="000000"/>
          <w:sz w:val="21"/>
          <w:szCs w:val="21"/>
          <w:lang w:eastAsia="en-CA"/>
        </w:rPr>
        <w:t xml:space="preserve">delegation at </w:t>
      </w:r>
      <w:r w:rsidR="005A0B71">
        <w:rPr>
          <w:rFonts w:ascii="Gadugi" w:eastAsia="Times New Roman" w:hAnsi="Gadugi"/>
          <w:color w:val="000000"/>
          <w:sz w:val="21"/>
          <w:szCs w:val="21"/>
          <w:lang w:eastAsia="en-CA"/>
        </w:rPr>
        <w:t>Mines &amp; Money Americas, Toronto on September 26-28, 2016</w:t>
      </w:r>
      <w:r w:rsidR="00EB1E80">
        <w:rPr>
          <w:rFonts w:ascii="Gadugi" w:eastAsia="Times New Roman" w:hAnsi="Gadugi"/>
          <w:color w:val="000000"/>
          <w:sz w:val="21"/>
          <w:szCs w:val="21"/>
          <w:lang w:eastAsia="en-CA"/>
        </w:rPr>
        <w:t>.</w:t>
      </w:r>
      <w:r w:rsidRPr="003D3B0E">
        <w:rPr>
          <w:rFonts w:ascii="Gadugi" w:eastAsia="Times New Roman" w:hAnsi="Gadugi"/>
          <w:color w:val="000000"/>
          <w:sz w:val="21"/>
          <w:szCs w:val="21"/>
          <w:lang w:eastAsia="en-CA"/>
        </w:rPr>
        <w:t xml:space="preserve"> Plan Nord </w:t>
      </w:r>
      <w:r w:rsidR="009601AB" w:rsidRPr="003D3B0E">
        <w:rPr>
          <w:rFonts w:ascii="Gadugi" w:eastAsia="Times New Roman" w:hAnsi="Gadugi"/>
          <w:color w:val="000000"/>
          <w:sz w:val="21"/>
          <w:szCs w:val="21"/>
          <w:lang w:eastAsia="en-CA"/>
        </w:rPr>
        <w:t xml:space="preserve">was </w:t>
      </w:r>
      <w:r w:rsidR="0002731F" w:rsidRPr="003D3B0E">
        <w:rPr>
          <w:rFonts w:ascii="Gadugi" w:eastAsia="Times New Roman" w:hAnsi="Gadugi"/>
          <w:color w:val="000000"/>
          <w:sz w:val="21"/>
          <w:szCs w:val="21"/>
          <w:lang w:eastAsia="en-CA"/>
        </w:rPr>
        <w:t>re</w:t>
      </w:r>
      <w:r w:rsidR="009601AB" w:rsidRPr="003D3B0E">
        <w:rPr>
          <w:rFonts w:ascii="Gadugi" w:eastAsia="Times New Roman" w:hAnsi="Gadugi"/>
          <w:color w:val="000000"/>
          <w:sz w:val="21"/>
          <w:szCs w:val="21"/>
          <w:lang w:eastAsia="en-CA"/>
        </w:rPr>
        <w:t xml:space="preserve">launched by the Quebec government </w:t>
      </w:r>
      <w:r w:rsidR="0002731F" w:rsidRPr="003D3B0E">
        <w:rPr>
          <w:rFonts w:ascii="Gadugi" w:eastAsia="Times New Roman" w:hAnsi="Gadugi"/>
          <w:color w:val="000000"/>
          <w:sz w:val="21"/>
          <w:szCs w:val="21"/>
          <w:lang w:eastAsia="en-CA"/>
        </w:rPr>
        <w:t xml:space="preserve">in 2014 </w:t>
      </w:r>
      <w:r w:rsidR="009601AB" w:rsidRPr="003D3B0E">
        <w:rPr>
          <w:rFonts w:ascii="Gadugi" w:eastAsia="Times New Roman" w:hAnsi="Gadugi"/>
          <w:color w:val="000000"/>
          <w:sz w:val="21"/>
          <w:szCs w:val="21"/>
          <w:lang w:eastAsia="en-CA"/>
        </w:rPr>
        <w:t xml:space="preserve">with </w:t>
      </w:r>
      <w:r w:rsidR="0002731F" w:rsidRPr="003D3B0E">
        <w:rPr>
          <w:rFonts w:ascii="Gadugi" w:eastAsia="Times New Roman" w:hAnsi="Gadugi"/>
          <w:color w:val="000000"/>
          <w:sz w:val="21"/>
          <w:szCs w:val="21"/>
          <w:lang w:eastAsia="en-CA"/>
        </w:rPr>
        <w:t xml:space="preserve">a </w:t>
      </w:r>
      <w:r w:rsidR="009601AB" w:rsidRPr="003D3B0E">
        <w:rPr>
          <w:rFonts w:ascii="Gadugi" w:eastAsia="Times New Roman" w:hAnsi="Gadugi"/>
          <w:color w:val="000000"/>
          <w:sz w:val="21"/>
          <w:szCs w:val="21"/>
          <w:lang w:eastAsia="en-CA"/>
        </w:rPr>
        <w:t>mandate to provide public and private investment of C$50 billion over 20 years. Plan Nord</w:t>
      </w:r>
      <w:r w:rsidR="00D7275C">
        <w:rPr>
          <w:rFonts w:ascii="Gadugi" w:eastAsia="Times New Roman" w:hAnsi="Gadugi"/>
          <w:color w:val="000000"/>
          <w:sz w:val="21"/>
          <w:szCs w:val="21"/>
          <w:lang w:eastAsia="en-CA"/>
        </w:rPr>
        <w:t>’s</w:t>
      </w:r>
      <w:r w:rsidR="009601AB" w:rsidRPr="003D3B0E">
        <w:rPr>
          <w:rFonts w:ascii="Gadugi" w:eastAsia="Times New Roman" w:hAnsi="Gadugi"/>
          <w:color w:val="000000"/>
          <w:sz w:val="21"/>
          <w:szCs w:val="21"/>
          <w:lang w:eastAsia="en-CA"/>
        </w:rPr>
        <w:t xml:space="preserve"> </w:t>
      </w:r>
      <w:r w:rsidR="0002731F" w:rsidRPr="003D3B0E">
        <w:rPr>
          <w:rFonts w:ascii="Gadugi" w:eastAsia="Times New Roman" w:hAnsi="Gadugi"/>
          <w:color w:val="000000"/>
          <w:sz w:val="21"/>
          <w:szCs w:val="21"/>
          <w:lang w:eastAsia="en-CA"/>
        </w:rPr>
        <w:t>mandate is focused on projects</w:t>
      </w:r>
      <w:r w:rsidR="009601AB" w:rsidRPr="003D3B0E">
        <w:rPr>
          <w:rFonts w:ascii="Gadugi" w:eastAsia="Times New Roman" w:hAnsi="Gadugi"/>
          <w:color w:val="000000"/>
          <w:sz w:val="21"/>
          <w:szCs w:val="21"/>
          <w:lang w:eastAsia="en-CA"/>
        </w:rPr>
        <w:t xml:space="preserve"> loc</w:t>
      </w:r>
      <w:r w:rsidR="00D7275C">
        <w:rPr>
          <w:rFonts w:ascii="Gadugi" w:eastAsia="Times New Roman" w:hAnsi="Gadugi"/>
          <w:color w:val="000000"/>
          <w:sz w:val="21"/>
          <w:szCs w:val="21"/>
          <w:lang w:eastAsia="en-CA"/>
        </w:rPr>
        <w:t>ated north of the 49th parallel of Quebec, Canada</w:t>
      </w:r>
      <w:r w:rsidR="005A0B71">
        <w:rPr>
          <w:rFonts w:ascii="Gadugi" w:eastAsia="Times New Roman" w:hAnsi="Gadugi"/>
          <w:color w:val="000000"/>
          <w:sz w:val="21"/>
          <w:szCs w:val="21"/>
          <w:lang w:eastAsia="en-CA"/>
        </w:rPr>
        <w:t xml:space="preserve">. </w:t>
      </w:r>
      <w:hyperlink r:id="rId7" w:history="1">
        <w:r w:rsidR="0002731F" w:rsidRPr="00DF4531">
          <w:rPr>
            <w:rStyle w:val="Hyperlink"/>
            <w:lang w:eastAsia="en-CA"/>
          </w:rPr>
          <w:t>http://www.plannord.gouv.qc.ca/en/</w:t>
        </w:r>
      </w:hyperlink>
    </w:p>
    <w:p w:rsidR="00AE6B4C" w:rsidRDefault="0058006F" w:rsidP="00AE6B4C">
      <w:pPr>
        <w:spacing w:before="100" w:beforeAutospacing="1" w:after="100" w:afterAutospacing="1" w:line="240" w:lineRule="auto"/>
        <w:jc w:val="both"/>
        <w:rPr>
          <w:rFonts w:ascii="Gadugi" w:eastAsia="Times New Roman" w:hAnsi="Gadugi"/>
          <w:color w:val="000000"/>
          <w:sz w:val="21"/>
          <w:szCs w:val="21"/>
          <w:lang w:eastAsia="en-CA"/>
        </w:rPr>
      </w:pPr>
      <w:r>
        <w:rPr>
          <w:rFonts w:ascii="Gadugi" w:eastAsia="Times New Roman" w:hAnsi="Gadugi"/>
          <w:b/>
          <w:color w:val="000000"/>
          <w:sz w:val="21"/>
          <w:szCs w:val="21"/>
          <w:lang w:eastAsia="en-CA"/>
        </w:rPr>
        <w:t xml:space="preserve">New </w:t>
      </w:r>
      <w:proofErr w:type="spellStart"/>
      <w:r w:rsidR="00AE6B4C" w:rsidRPr="00AE6B4C">
        <w:rPr>
          <w:rFonts w:ascii="Gadugi" w:eastAsia="Times New Roman" w:hAnsi="Gadugi"/>
          <w:b/>
          <w:color w:val="000000"/>
          <w:sz w:val="21"/>
          <w:szCs w:val="21"/>
          <w:lang w:eastAsia="en-CA"/>
        </w:rPr>
        <w:t>Vanitec</w:t>
      </w:r>
      <w:proofErr w:type="spellEnd"/>
      <w:r w:rsidR="00AE6B4C" w:rsidRPr="00AE6B4C">
        <w:rPr>
          <w:rFonts w:ascii="Gadugi" w:eastAsia="Times New Roman" w:hAnsi="Gadugi"/>
          <w:b/>
          <w:color w:val="000000"/>
          <w:sz w:val="21"/>
          <w:szCs w:val="21"/>
          <w:lang w:eastAsia="en-CA"/>
        </w:rPr>
        <w:t xml:space="preserve"> Energy Storage</w:t>
      </w:r>
      <w:r w:rsidR="00AE6B4C">
        <w:rPr>
          <w:rFonts w:ascii="Gadugi" w:eastAsia="Times New Roman" w:hAnsi="Gadugi"/>
          <w:b/>
          <w:color w:val="000000"/>
          <w:sz w:val="21"/>
          <w:szCs w:val="21"/>
          <w:lang w:eastAsia="en-CA"/>
        </w:rPr>
        <w:t xml:space="preserve"> </w:t>
      </w:r>
      <w:r w:rsidR="00AE6B4C" w:rsidRPr="00AE6B4C">
        <w:rPr>
          <w:rFonts w:ascii="Gadugi" w:eastAsia="Times New Roman" w:hAnsi="Gadugi"/>
          <w:b/>
          <w:color w:val="000000"/>
          <w:sz w:val="21"/>
          <w:szCs w:val="21"/>
          <w:lang w:eastAsia="en-CA"/>
        </w:rPr>
        <w:t xml:space="preserve">Committee (ESC) </w:t>
      </w:r>
      <w:r w:rsidR="00B26D5B">
        <w:rPr>
          <w:rFonts w:ascii="Gadugi" w:eastAsia="Times New Roman" w:hAnsi="Gadugi"/>
          <w:b/>
          <w:color w:val="000000"/>
          <w:sz w:val="21"/>
          <w:szCs w:val="21"/>
          <w:lang w:eastAsia="en-CA"/>
        </w:rPr>
        <w:t xml:space="preserve">formed </w:t>
      </w:r>
      <w:r w:rsidR="00B26D5B" w:rsidRPr="005A0B71">
        <w:rPr>
          <w:rFonts w:ascii="Gadugi" w:eastAsia="Times New Roman" w:hAnsi="Gadugi"/>
          <w:color w:val="000000"/>
          <w:sz w:val="21"/>
          <w:szCs w:val="21"/>
          <w:lang w:eastAsia="en-CA"/>
        </w:rPr>
        <w:t>and</w:t>
      </w:r>
      <w:r w:rsidR="00B26D5B">
        <w:rPr>
          <w:rFonts w:ascii="Gadugi" w:eastAsia="Times New Roman" w:hAnsi="Gadugi"/>
          <w:b/>
          <w:color w:val="000000"/>
          <w:sz w:val="21"/>
          <w:szCs w:val="21"/>
          <w:lang w:eastAsia="en-CA"/>
        </w:rPr>
        <w:t xml:space="preserve"> </w:t>
      </w:r>
      <w:r w:rsidRPr="0058006F">
        <w:rPr>
          <w:rFonts w:ascii="Gadugi" w:eastAsia="Times New Roman" w:hAnsi="Gadugi"/>
          <w:color w:val="000000"/>
          <w:sz w:val="21"/>
          <w:szCs w:val="21"/>
          <w:lang w:eastAsia="en-CA"/>
        </w:rPr>
        <w:t>will host its’</w:t>
      </w:r>
      <w:r>
        <w:rPr>
          <w:rFonts w:ascii="Gadugi" w:eastAsia="Times New Roman" w:hAnsi="Gadugi"/>
          <w:b/>
          <w:color w:val="000000"/>
          <w:sz w:val="21"/>
          <w:szCs w:val="21"/>
          <w:lang w:eastAsia="en-CA"/>
        </w:rPr>
        <w:t xml:space="preserve"> </w:t>
      </w:r>
      <w:r w:rsidRPr="0058006F">
        <w:rPr>
          <w:rFonts w:ascii="Gadugi" w:eastAsia="Times New Roman" w:hAnsi="Gadugi"/>
          <w:color w:val="000000"/>
          <w:sz w:val="21"/>
          <w:szCs w:val="21"/>
          <w:lang w:eastAsia="en-CA"/>
        </w:rPr>
        <w:t xml:space="preserve">inaugural </w:t>
      </w:r>
      <w:r w:rsidR="00AE6B4C" w:rsidRPr="00206103">
        <w:rPr>
          <w:rFonts w:ascii="Gadugi" w:eastAsia="Times New Roman" w:hAnsi="Gadugi"/>
          <w:color w:val="000000"/>
          <w:sz w:val="21"/>
          <w:szCs w:val="21"/>
          <w:lang w:eastAsia="en-CA"/>
        </w:rPr>
        <w:t xml:space="preserve">meeting during the 91st </w:t>
      </w:r>
      <w:proofErr w:type="spellStart"/>
      <w:r w:rsidR="00AE6B4C" w:rsidRPr="00206103">
        <w:rPr>
          <w:rFonts w:ascii="Gadugi" w:eastAsia="Times New Roman" w:hAnsi="Gadugi"/>
          <w:color w:val="000000"/>
          <w:sz w:val="21"/>
          <w:szCs w:val="21"/>
          <w:lang w:eastAsia="en-CA"/>
        </w:rPr>
        <w:t>Vanitec</w:t>
      </w:r>
      <w:proofErr w:type="spellEnd"/>
      <w:r w:rsidR="00AE6B4C" w:rsidRPr="00206103">
        <w:rPr>
          <w:rFonts w:ascii="Gadugi" w:eastAsia="Times New Roman" w:hAnsi="Gadugi"/>
          <w:color w:val="000000"/>
          <w:sz w:val="21"/>
          <w:szCs w:val="21"/>
          <w:lang w:eastAsia="en-CA"/>
        </w:rPr>
        <w:t xml:space="preserve"> Meeting in London, UK</w:t>
      </w:r>
      <w:r w:rsidR="00206103">
        <w:rPr>
          <w:rFonts w:ascii="Gadugi" w:eastAsia="Times New Roman" w:hAnsi="Gadugi"/>
          <w:color w:val="000000"/>
          <w:sz w:val="21"/>
          <w:szCs w:val="21"/>
          <w:lang w:eastAsia="en-CA"/>
        </w:rPr>
        <w:t>, October 11-12, 2016</w:t>
      </w:r>
      <w:r>
        <w:rPr>
          <w:rFonts w:ascii="Gadugi" w:eastAsia="Times New Roman" w:hAnsi="Gadugi"/>
          <w:color w:val="000000"/>
          <w:sz w:val="21"/>
          <w:szCs w:val="21"/>
          <w:lang w:eastAsia="en-CA"/>
        </w:rPr>
        <w:t xml:space="preserve"> that </w:t>
      </w:r>
      <w:r w:rsidR="00CF19EA">
        <w:rPr>
          <w:rFonts w:ascii="Gadugi" w:eastAsia="Times New Roman" w:hAnsi="Gadugi"/>
          <w:color w:val="000000"/>
          <w:sz w:val="21"/>
          <w:szCs w:val="21"/>
          <w:lang w:eastAsia="en-CA"/>
        </w:rPr>
        <w:t>VanadiumCorp</w:t>
      </w:r>
      <w:r>
        <w:rPr>
          <w:rFonts w:ascii="Gadugi" w:eastAsia="Times New Roman" w:hAnsi="Gadugi"/>
          <w:color w:val="000000"/>
          <w:sz w:val="21"/>
          <w:szCs w:val="21"/>
          <w:lang w:eastAsia="en-CA"/>
        </w:rPr>
        <w:t xml:space="preserve"> and </w:t>
      </w:r>
      <w:r w:rsidR="00CF19EA">
        <w:rPr>
          <w:rFonts w:ascii="Gadugi" w:eastAsia="Times New Roman" w:hAnsi="Gadugi"/>
          <w:color w:val="000000"/>
          <w:sz w:val="21"/>
          <w:szCs w:val="21"/>
          <w:lang w:eastAsia="en-CA"/>
        </w:rPr>
        <w:t>its partners will attend</w:t>
      </w:r>
      <w:r>
        <w:rPr>
          <w:rFonts w:ascii="Gadugi" w:eastAsia="Times New Roman" w:hAnsi="Gadugi"/>
          <w:color w:val="000000"/>
          <w:sz w:val="21"/>
          <w:szCs w:val="21"/>
          <w:lang w:eastAsia="en-CA"/>
        </w:rPr>
        <w:t>.</w:t>
      </w:r>
      <w:r w:rsidR="00AE6B4C" w:rsidRPr="00206103">
        <w:rPr>
          <w:rFonts w:ascii="Gadugi" w:eastAsia="Times New Roman" w:hAnsi="Gadugi"/>
          <w:color w:val="000000"/>
          <w:sz w:val="21"/>
          <w:szCs w:val="21"/>
          <w:lang w:eastAsia="en-CA"/>
        </w:rPr>
        <w:t xml:space="preserve"> </w:t>
      </w:r>
      <w:r w:rsidR="00206103">
        <w:rPr>
          <w:rFonts w:ascii="Gadugi" w:eastAsia="Times New Roman" w:hAnsi="Gadugi"/>
          <w:color w:val="000000"/>
          <w:sz w:val="21"/>
          <w:szCs w:val="21"/>
          <w:lang w:eastAsia="en-CA"/>
        </w:rPr>
        <w:t xml:space="preserve">The new committee was </w:t>
      </w:r>
      <w:r w:rsidR="00AE6B4C">
        <w:rPr>
          <w:rFonts w:ascii="Gadugi" w:eastAsia="Times New Roman" w:hAnsi="Gadugi"/>
          <w:color w:val="000000"/>
          <w:sz w:val="21"/>
          <w:szCs w:val="21"/>
          <w:lang w:eastAsia="en-CA"/>
        </w:rPr>
        <w:t xml:space="preserve">formed </w:t>
      </w:r>
      <w:r w:rsidR="00206103">
        <w:rPr>
          <w:rFonts w:ascii="Gadugi" w:eastAsia="Times New Roman" w:hAnsi="Gadugi"/>
          <w:color w:val="000000"/>
          <w:sz w:val="21"/>
          <w:szCs w:val="21"/>
          <w:lang w:eastAsia="en-CA"/>
        </w:rPr>
        <w:t xml:space="preserve">recently </w:t>
      </w:r>
      <w:r w:rsidR="00AE6B4C">
        <w:rPr>
          <w:rFonts w:ascii="Gadugi" w:eastAsia="Times New Roman" w:hAnsi="Gadugi"/>
          <w:color w:val="000000"/>
          <w:sz w:val="21"/>
          <w:szCs w:val="21"/>
          <w:lang w:eastAsia="en-CA"/>
        </w:rPr>
        <w:t xml:space="preserve">by </w:t>
      </w:r>
      <w:proofErr w:type="spellStart"/>
      <w:r w:rsidR="00AE6B4C">
        <w:rPr>
          <w:rFonts w:ascii="Gadugi" w:eastAsia="Times New Roman" w:hAnsi="Gadugi"/>
          <w:color w:val="000000"/>
          <w:sz w:val="21"/>
          <w:szCs w:val="21"/>
          <w:lang w:eastAsia="en-CA"/>
        </w:rPr>
        <w:t>Vanitec</w:t>
      </w:r>
      <w:proofErr w:type="spellEnd"/>
      <w:r w:rsidR="00AE6B4C">
        <w:rPr>
          <w:rFonts w:ascii="Gadugi" w:eastAsia="Times New Roman" w:hAnsi="Gadugi"/>
          <w:color w:val="000000"/>
          <w:sz w:val="21"/>
          <w:szCs w:val="21"/>
          <w:lang w:eastAsia="en-CA"/>
        </w:rPr>
        <w:t xml:space="preserve"> </w:t>
      </w:r>
      <w:r>
        <w:rPr>
          <w:rFonts w:ascii="Gadugi" w:eastAsia="Times New Roman" w:hAnsi="Gadugi"/>
          <w:color w:val="000000"/>
          <w:sz w:val="21"/>
          <w:szCs w:val="21"/>
          <w:lang w:eastAsia="en-CA"/>
        </w:rPr>
        <w:t xml:space="preserve">coinciding with the worlds largest battery </w:t>
      </w:r>
      <w:r w:rsidR="005A0B71">
        <w:rPr>
          <w:rFonts w:ascii="Gadugi" w:eastAsia="Times New Roman" w:hAnsi="Gadugi"/>
          <w:color w:val="000000"/>
          <w:sz w:val="21"/>
          <w:szCs w:val="21"/>
          <w:lang w:eastAsia="en-CA"/>
        </w:rPr>
        <w:t xml:space="preserve">in </w:t>
      </w:r>
      <w:r>
        <w:rPr>
          <w:rFonts w:ascii="Gadugi" w:eastAsia="Times New Roman" w:hAnsi="Gadugi"/>
          <w:color w:val="000000"/>
          <w:sz w:val="21"/>
          <w:szCs w:val="21"/>
          <w:lang w:eastAsia="en-CA"/>
        </w:rPr>
        <w:t xml:space="preserve">construction announced in Dalian, China this year. (vanadium technology) </w:t>
      </w:r>
      <w:proofErr w:type="spellStart"/>
      <w:r w:rsidR="00B26D5B" w:rsidRPr="00B26D5B">
        <w:rPr>
          <w:rFonts w:ascii="Gadugi" w:eastAsia="Times New Roman" w:hAnsi="Gadugi"/>
          <w:color w:val="000000"/>
          <w:sz w:val="21"/>
          <w:szCs w:val="21"/>
          <w:lang w:eastAsia="en-CA"/>
        </w:rPr>
        <w:t>Vanitec</w:t>
      </w:r>
      <w:proofErr w:type="spellEnd"/>
      <w:r w:rsidR="00B26D5B" w:rsidRPr="00B26D5B">
        <w:rPr>
          <w:rFonts w:ascii="Gadugi" w:eastAsia="Times New Roman" w:hAnsi="Gadugi"/>
          <w:color w:val="000000"/>
          <w:sz w:val="21"/>
          <w:szCs w:val="21"/>
          <w:lang w:eastAsia="en-CA"/>
        </w:rPr>
        <w:t xml:space="preserve"> sees the development of the Vanadium Redox Battery as a key component of the future and wishes to bring together VR</w:t>
      </w:r>
      <w:r w:rsidR="00D7275C">
        <w:rPr>
          <w:rFonts w:ascii="Gadugi" w:eastAsia="Times New Roman" w:hAnsi="Gadugi"/>
          <w:color w:val="000000"/>
          <w:sz w:val="21"/>
          <w:szCs w:val="21"/>
          <w:lang w:eastAsia="en-CA"/>
        </w:rPr>
        <w:t>F</w:t>
      </w:r>
      <w:r w:rsidR="00B26D5B" w:rsidRPr="00B26D5B">
        <w:rPr>
          <w:rFonts w:ascii="Gadugi" w:eastAsia="Times New Roman" w:hAnsi="Gadugi"/>
          <w:color w:val="000000"/>
          <w:sz w:val="21"/>
          <w:szCs w:val="21"/>
          <w:lang w:eastAsia="en-CA"/>
        </w:rPr>
        <w:t>B developers, electrolyte producers</w:t>
      </w:r>
      <w:r w:rsidR="005A0B71">
        <w:rPr>
          <w:rFonts w:ascii="Gadugi" w:eastAsia="Times New Roman" w:hAnsi="Gadugi"/>
          <w:color w:val="000000"/>
          <w:sz w:val="21"/>
          <w:szCs w:val="21"/>
          <w:lang w:eastAsia="en-CA"/>
        </w:rPr>
        <w:t xml:space="preserve">, </w:t>
      </w:r>
      <w:r w:rsidR="00B26D5B" w:rsidRPr="00B26D5B">
        <w:rPr>
          <w:rFonts w:ascii="Gadugi" w:eastAsia="Times New Roman" w:hAnsi="Gadugi"/>
          <w:color w:val="000000"/>
          <w:sz w:val="21"/>
          <w:szCs w:val="21"/>
          <w:lang w:eastAsia="en-CA"/>
        </w:rPr>
        <w:t>suppliers, and vanadium industry contacts</w:t>
      </w:r>
      <w:r w:rsidR="00B26D5B">
        <w:rPr>
          <w:rFonts w:ascii="Gadugi" w:eastAsia="Times New Roman" w:hAnsi="Gadugi"/>
          <w:color w:val="000000"/>
          <w:sz w:val="21"/>
          <w:szCs w:val="21"/>
          <w:lang w:eastAsia="en-CA"/>
        </w:rPr>
        <w:t>. The focus of ESC is</w:t>
      </w:r>
      <w:r w:rsidR="00AE6B4C" w:rsidRPr="00AE6B4C">
        <w:rPr>
          <w:rFonts w:ascii="Gadugi" w:eastAsia="Times New Roman" w:hAnsi="Gadugi"/>
          <w:color w:val="000000"/>
          <w:sz w:val="21"/>
          <w:szCs w:val="21"/>
          <w:lang w:eastAsia="en-CA"/>
        </w:rPr>
        <w:t xml:space="preserve"> </w:t>
      </w:r>
      <w:r w:rsidR="005A0B71">
        <w:rPr>
          <w:rFonts w:ascii="Gadugi" w:eastAsia="Times New Roman" w:hAnsi="Gadugi"/>
          <w:color w:val="000000"/>
          <w:sz w:val="21"/>
          <w:szCs w:val="21"/>
          <w:lang w:eastAsia="en-CA"/>
        </w:rPr>
        <w:t xml:space="preserve">to identify </w:t>
      </w:r>
      <w:r w:rsidR="00AE6B4C" w:rsidRPr="00AE6B4C">
        <w:rPr>
          <w:rFonts w:ascii="Gadugi" w:eastAsia="Times New Roman" w:hAnsi="Gadugi"/>
          <w:color w:val="000000"/>
          <w:sz w:val="21"/>
          <w:szCs w:val="21"/>
          <w:lang w:eastAsia="en-CA"/>
        </w:rPr>
        <w:t>the future global vanadium demand, the quality required and OH&amp;S guidelines surrounding electrolyte production and distributi</w:t>
      </w:r>
      <w:r w:rsidR="00B26D5B">
        <w:rPr>
          <w:rFonts w:ascii="Gadugi" w:eastAsia="Times New Roman" w:hAnsi="Gadugi"/>
          <w:color w:val="000000"/>
          <w:sz w:val="21"/>
          <w:szCs w:val="21"/>
          <w:lang w:eastAsia="en-CA"/>
        </w:rPr>
        <w:t xml:space="preserve">on ESC </w:t>
      </w:r>
      <w:r w:rsidR="00AE6B4C" w:rsidRPr="00AE6B4C">
        <w:rPr>
          <w:rFonts w:ascii="Gadugi" w:eastAsia="Times New Roman" w:hAnsi="Gadugi"/>
          <w:color w:val="000000"/>
          <w:sz w:val="21"/>
          <w:szCs w:val="21"/>
          <w:lang w:eastAsia="en-CA"/>
        </w:rPr>
        <w:t xml:space="preserve">will report to the </w:t>
      </w:r>
      <w:proofErr w:type="spellStart"/>
      <w:r w:rsidR="00AE6B4C" w:rsidRPr="00AE6B4C">
        <w:rPr>
          <w:rFonts w:ascii="Gadugi" w:eastAsia="Times New Roman" w:hAnsi="Gadugi"/>
          <w:color w:val="000000"/>
          <w:sz w:val="21"/>
          <w:szCs w:val="21"/>
          <w:lang w:eastAsia="en-CA"/>
        </w:rPr>
        <w:t>Vanitec</w:t>
      </w:r>
      <w:proofErr w:type="spellEnd"/>
      <w:r w:rsidR="00AE6B4C" w:rsidRPr="00AE6B4C">
        <w:rPr>
          <w:rFonts w:ascii="Gadugi" w:eastAsia="Times New Roman" w:hAnsi="Gadugi"/>
          <w:color w:val="000000"/>
          <w:sz w:val="21"/>
          <w:szCs w:val="21"/>
          <w:lang w:eastAsia="en-CA"/>
        </w:rPr>
        <w:t xml:space="preserve"> Market Development Committee and will oversee developments in the energy industry market for vanadium.</w:t>
      </w:r>
      <w:r w:rsidR="00AE6B4C">
        <w:rPr>
          <w:rFonts w:ascii="Gadugi" w:eastAsia="Times New Roman" w:hAnsi="Gadugi"/>
          <w:color w:val="000000"/>
          <w:sz w:val="21"/>
          <w:szCs w:val="21"/>
          <w:lang w:eastAsia="en-CA"/>
        </w:rPr>
        <w:t xml:space="preserve"> </w:t>
      </w:r>
      <w:proofErr w:type="spellStart"/>
      <w:r w:rsidR="00AE6B4C" w:rsidRPr="00AE6B4C">
        <w:rPr>
          <w:rFonts w:ascii="Gadugi" w:eastAsia="Times New Roman" w:hAnsi="Gadugi"/>
          <w:color w:val="000000"/>
          <w:sz w:val="21"/>
          <w:szCs w:val="21"/>
          <w:lang w:eastAsia="en-CA"/>
        </w:rPr>
        <w:t>Vanitec</w:t>
      </w:r>
      <w:proofErr w:type="spellEnd"/>
      <w:r w:rsidR="00AE6B4C" w:rsidRPr="00AE6B4C">
        <w:rPr>
          <w:rFonts w:ascii="Gadugi" w:eastAsia="Times New Roman" w:hAnsi="Gadugi"/>
          <w:color w:val="000000"/>
          <w:sz w:val="21"/>
          <w:szCs w:val="21"/>
          <w:lang w:eastAsia="en-CA"/>
        </w:rPr>
        <w:t xml:space="preserve"> is a not-for-profit international organisation whose objective is to promote the use of vanadium bearing materials.</w:t>
      </w:r>
      <w:r w:rsidR="00206103">
        <w:rPr>
          <w:rFonts w:ascii="Gadugi" w:eastAsia="Times New Roman" w:hAnsi="Gadugi"/>
          <w:color w:val="000000"/>
          <w:sz w:val="21"/>
          <w:szCs w:val="21"/>
          <w:lang w:eastAsia="en-CA"/>
        </w:rPr>
        <w:t xml:space="preserve"> </w:t>
      </w:r>
      <w:r w:rsidR="00AE6B4C" w:rsidRPr="00AE6B4C">
        <w:rPr>
          <w:rFonts w:ascii="Gadugi" w:eastAsia="Times New Roman" w:hAnsi="Gadugi"/>
          <w:color w:val="000000"/>
          <w:sz w:val="21"/>
          <w:szCs w:val="21"/>
          <w:lang w:eastAsia="en-CA"/>
        </w:rPr>
        <w:t>Its members include all the wo</w:t>
      </w:r>
      <w:r w:rsidR="00206103">
        <w:rPr>
          <w:rFonts w:ascii="Gadugi" w:eastAsia="Times New Roman" w:hAnsi="Gadugi"/>
          <w:color w:val="000000"/>
          <w:sz w:val="21"/>
          <w:szCs w:val="21"/>
          <w:lang w:eastAsia="en-CA"/>
        </w:rPr>
        <w:t>rld’s major vanadium producers.</w:t>
      </w:r>
      <w:r w:rsidR="00A51823">
        <w:rPr>
          <w:rFonts w:ascii="Gadugi" w:eastAsia="Times New Roman" w:hAnsi="Gadugi"/>
          <w:color w:val="000000"/>
          <w:sz w:val="21"/>
          <w:szCs w:val="21"/>
          <w:lang w:eastAsia="en-CA"/>
        </w:rPr>
        <w:t xml:space="preserve"> </w:t>
      </w:r>
      <w:hyperlink r:id="rId8" w:history="1">
        <w:r w:rsidR="00B26D5B" w:rsidRPr="00DF4531">
          <w:rPr>
            <w:rStyle w:val="Hyperlink"/>
            <w:rFonts w:ascii="Gadugi" w:eastAsia="Times New Roman" w:hAnsi="Gadugi"/>
            <w:sz w:val="21"/>
            <w:szCs w:val="21"/>
            <w:lang w:eastAsia="en-CA"/>
          </w:rPr>
          <w:t>www.vanitec.org</w:t>
        </w:r>
      </w:hyperlink>
    </w:p>
    <w:p w:rsidR="00206103" w:rsidRDefault="00206103" w:rsidP="00206103">
      <w:pPr>
        <w:spacing w:before="100" w:beforeAutospacing="1" w:after="100" w:afterAutospacing="1" w:line="240" w:lineRule="auto"/>
        <w:jc w:val="both"/>
        <w:rPr>
          <w:rFonts w:ascii="Gadugi" w:eastAsia="Times New Roman" w:hAnsi="Gadugi"/>
          <w:sz w:val="21"/>
          <w:szCs w:val="21"/>
          <w:lang w:eastAsia="en-CA"/>
        </w:rPr>
      </w:pPr>
      <w:r w:rsidRPr="00F81B85">
        <w:rPr>
          <w:rFonts w:ascii="Gadugi" w:eastAsia="Times New Roman" w:hAnsi="Gadugi"/>
          <w:b/>
          <w:color w:val="000000"/>
          <w:sz w:val="21"/>
          <w:szCs w:val="21"/>
          <w:lang w:eastAsia="en-CA"/>
        </w:rPr>
        <w:t>Vanadium Electrolyte Process Partnership (VEPP)</w:t>
      </w:r>
      <w:r w:rsidRPr="00F81B85">
        <w:rPr>
          <w:rFonts w:ascii="Gadugi" w:eastAsia="Times New Roman" w:hAnsi="Gadugi"/>
          <w:color w:val="000000"/>
          <w:sz w:val="21"/>
          <w:szCs w:val="21"/>
          <w:lang w:eastAsia="en-CA"/>
        </w:rPr>
        <w:t xml:space="preserve"> These partners include academia, energy storage companies, government organizations, vanadium industry professionals and independent contractors. </w:t>
      </w:r>
      <w:hyperlink r:id="rId9" w:history="1">
        <w:r w:rsidRPr="00DF4531">
          <w:rPr>
            <w:rStyle w:val="Hyperlink"/>
            <w:rFonts w:ascii="Gadugi" w:eastAsia="Times New Roman" w:hAnsi="Gadugi"/>
            <w:sz w:val="21"/>
            <w:szCs w:val="21"/>
            <w:lang w:eastAsia="en-CA"/>
          </w:rPr>
          <w:t>www.vepp.org</w:t>
        </w:r>
      </w:hyperlink>
    </w:p>
    <w:p w:rsidR="00A51823" w:rsidRDefault="00A51823" w:rsidP="00A51823">
      <w:pPr>
        <w:spacing w:before="100" w:beforeAutospacing="1" w:after="100" w:afterAutospacing="1" w:line="240" w:lineRule="auto"/>
        <w:jc w:val="both"/>
        <w:rPr>
          <w:rFonts w:ascii="Gadugi" w:eastAsia="Times New Roman" w:hAnsi="Gadugi"/>
          <w:color w:val="000000"/>
          <w:sz w:val="21"/>
          <w:szCs w:val="21"/>
          <w:lang w:eastAsia="en-CA"/>
        </w:rPr>
      </w:pPr>
      <w:r>
        <w:rPr>
          <w:rFonts w:ascii="Gadugi" w:eastAsia="Times New Roman" w:hAnsi="Gadugi"/>
          <w:b/>
          <w:color w:val="000000"/>
          <w:sz w:val="21"/>
          <w:szCs w:val="21"/>
          <w:lang w:eastAsia="en-CA"/>
        </w:rPr>
        <w:t>VanadiumCorp P</w:t>
      </w:r>
      <w:r w:rsidRPr="00F81B85">
        <w:rPr>
          <w:rFonts w:ascii="Gadugi" w:eastAsia="Times New Roman" w:hAnsi="Gadugi"/>
          <w:b/>
          <w:color w:val="000000"/>
          <w:sz w:val="21"/>
          <w:szCs w:val="21"/>
          <w:lang w:eastAsia="en-CA"/>
        </w:rPr>
        <w:t>artners</w:t>
      </w:r>
      <w:r>
        <w:rPr>
          <w:rFonts w:ascii="Gadugi" w:eastAsia="Times New Roman" w:hAnsi="Gadugi"/>
          <w:b/>
          <w:color w:val="000000"/>
          <w:sz w:val="21"/>
          <w:szCs w:val="21"/>
          <w:lang w:eastAsia="en-CA"/>
        </w:rPr>
        <w:t>hips</w:t>
      </w:r>
      <w:r w:rsidRPr="00F81B85">
        <w:rPr>
          <w:rFonts w:ascii="Gadugi" w:eastAsia="Times New Roman" w:hAnsi="Gadugi"/>
          <w:color w:val="000000"/>
          <w:sz w:val="21"/>
          <w:szCs w:val="21"/>
          <w:lang w:eastAsia="en-CA"/>
        </w:rPr>
        <w:t xml:space="preserve"> Global energy company Schmid Energy </w:t>
      </w:r>
      <w:proofErr w:type="spellStart"/>
      <w:r w:rsidRPr="00F81B85">
        <w:rPr>
          <w:rFonts w:ascii="Gadugi" w:eastAsia="Times New Roman" w:hAnsi="Gadugi"/>
          <w:color w:val="000000"/>
          <w:sz w:val="21"/>
          <w:szCs w:val="21"/>
          <w:lang w:eastAsia="en-CA"/>
        </w:rPr>
        <w:t>GmBH</w:t>
      </w:r>
      <w:proofErr w:type="spellEnd"/>
      <w:r>
        <w:rPr>
          <w:rFonts w:ascii="Gadugi" w:eastAsia="Times New Roman" w:hAnsi="Gadugi"/>
          <w:color w:val="000000"/>
          <w:sz w:val="21"/>
          <w:szCs w:val="21"/>
          <w:lang w:eastAsia="en-CA"/>
        </w:rPr>
        <w:t xml:space="preserve">, </w:t>
      </w:r>
      <w:proofErr w:type="spellStart"/>
      <w:r>
        <w:rPr>
          <w:rFonts w:ascii="Gadugi" w:eastAsia="Times New Roman" w:hAnsi="Gadugi"/>
          <w:color w:val="000000"/>
          <w:sz w:val="21"/>
          <w:szCs w:val="21"/>
          <w:lang w:eastAsia="en-CA"/>
        </w:rPr>
        <w:t>Enscitech</w:t>
      </w:r>
      <w:proofErr w:type="spellEnd"/>
      <w:r>
        <w:rPr>
          <w:rFonts w:ascii="Gadugi" w:eastAsia="Times New Roman" w:hAnsi="Gadugi"/>
          <w:color w:val="000000"/>
          <w:sz w:val="21"/>
          <w:szCs w:val="21"/>
          <w:lang w:eastAsia="en-CA"/>
        </w:rPr>
        <w:t xml:space="preserve"> and Van</w:t>
      </w:r>
      <w:r w:rsidR="00D7275C">
        <w:rPr>
          <w:rFonts w:ascii="Gadugi" w:eastAsia="Times New Roman" w:hAnsi="Gadugi"/>
          <w:color w:val="000000"/>
          <w:sz w:val="21"/>
          <w:szCs w:val="21"/>
          <w:lang w:eastAsia="en-CA"/>
        </w:rPr>
        <w:t>a</w:t>
      </w:r>
      <w:r>
        <w:rPr>
          <w:rFonts w:ascii="Gadugi" w:eastAsia="Times New Roman" w:hAnsi="Gadugi"/>
          <w:color w:val="000000"/>
          <w:sz w:val="21"/>
          <w:szCs w:val="21"/>
          <w:lang w:eastAsia="en-CA"/>
        </w:rPr>
        <w:t>diumCorp’s leading North American vanadium battery partners</w:t>
      </w:r>
      <w:r w:rsidRPr="00F81B85">
        <w:rPr>
          <w:rFonts w:ascii="Gadugi" w:eastAsia="Times New Roman" w:hAnsi="Gadugi"/>
          <w:color w:val="000000"/>
          <w:sz w:val="21"/>
          <w:szCs w:val="21"/>
          <w:lang w:eastAsia="en-CA"/>
        </w:rPr>
        <w:t xml:space="preserve"> are focused on development and integration of high purity vanadium supply with proven VR</w:t>
      </w:r>
      <w:r w:rsidR="00D7275C">
        <w:rPr>
          <w:rFonts w:ascii="Gadugi" w:eastAsia="Times New Roman" w:hAnsi="Gadugi"/>
          <w:color w:val="000000"/>
          <w:sz w:val="21"/>
          <w:szCs w:val="21"/>
          <w:lang w:eastAsia="en-CA"/>
        </w:rPr>
        <w:t>F</w:t>
      </w:r>
      <w:r w:rsidRPr="00F81B85">
        <w:rPr>
          <w:rFonts w:ascii="Gadugi" w:eastAsia="Times New Roman" w:hAnsi="Gadugi"/>
          <w:color w:val="000000"/>
          <w:sz w:val="21"/>
          <w:szCs w:val="21"/>
          <w:lang w:eastAsia="en-CA"/>
        </w:rPr>
        <w:t xml:space="preserve">B technology. </w:t>
      </w:r>
      <w:r>
        <w:rPr>
          <w:rFonts w:ascii="Gadugi" w:eastAsia="Times New Roman" w:hAnsi="Gadugi"/>
          <w:color w:val="000000"/>
          <w:sz w:val="21"/>
          <w:szCs w:val="21"/>
          <w:lang w:eastAsia="en-CA"/>
        </w:rPr>
        <w:t>VanadiumCorp is working diligently with its partners with the common goal of developing</w:t>
      </w:r>
      <w:r w:rsidRPr="00F81B85">
        <w:rPr>
          <w:rFonts w:ascii="Gadugi" w:eastAsia="Times New Roman" w:hAnsi="Gadugi"/>
          <w:color w:val="000000"/>
          <w:sz w:val="21"/>
          <w:szCs w:val="21"/>
          <w:lang w:eastAsia="en-CA"/>
        </w:rPr>
        <w:t xml:space="preserve"> </w:t>
      </w:r>
      <w:r>
        <w:rPr>
          <w:rFonts w:ascii="Gadugi" w:eastAsia="Times New Roman" w:hAnsi="Gadugi"/>
          <w:color w:val="000000"/>
          <w:sz w:val="21"/>
          <w:szCs w:val="21"/>
          <w:lang w:eastAsia="en-CA"/>
        </w:rPr>
        <w:t xml:space="preserve">stable, </w:t>
      </w:r>
      <w:r w:rsidRPr="00F81B85">
        <w:rPr>
          <w:rFonts w:ascii="Gadugi" w:eastAsia="Times New Roman" w:hAnsi="Gadugi"/>
          <w:color w:val="000000"/>
          <w:sz w:val="21"/>
          <w:szCs w:val="21"/>
          <w:lang w:eastAsia="en-CA"/>
        </w:rPr>
        <w:t xml:space="preserve">competitively priced vanadium electrolyte (VE) </w:t>
      </w:r>
      <w:r>
        <w:rPr>
          <w:rFonts w:ascii="Gadugi" w:eastAsia="Times New Roman" w:hAnsi="Gadugi"/>
          <w:color w:val="000000"/>
          <w:sz w:val="21"/>
          <w:szCs w:val="21"/>
          <w:lang w:eastAsia="en-CA"/>
        </w:rPr>
        <w:t xml:space="preserve">as there is no primary supply available worldwide. </w:t>
      </w:r>
      <w:r w:rsidR="00B26D5B">
        <w:rPr>
          <w:rFonts w:ascii="Gadugi" w:eastAsia="Times New Roman" w:hAnsi="Gadugi"/>
          <w:color w:val="000000"/>
          <w:sz w:val="21"/>
          <w:szCs w:val="21"/>
          <w:lang w:eastAsia="en-CA"/>
        </w:rPr>
        <w:t xml:space="preserve"> </w:t>
      </w:r>
    </w:p>
    <w:p w:rsidR="00AE6B4C" w:rsidRPr="00AE6B4C" w:rsidRDefault="00AE6B4C" w:rsidP="00AE6B4C">
      <w:pPr>
        <w:spacing w:before="100" w:beforeAutospacing="1" w:after="100" w:afterAutospacing="1" w:line="240" w:lineRule="auto"/>
        <w:jc w:val="both"/>
        <w:rPr>
          <w:rFonts w:ascii="Gadugi" w:eastAsia="Times New Roman" w:hAnsi="Gadugi"/>
          <w:color w:val="000000"/>
          <w:sz w:val="21"/>
          <w:szCs w:val="21"/>
          <w:lang w:eastAsia="en-CA"/>
        </w:rPr>
      </w:pPr>
      <w:r w:rsidRPr="00206103">
        <w:rPr>
          <w:rFonts w:ascii="Gadugi" w:eastAsia="Times New Roman" w:hAnsi="Gadugi"/>
          <w:b/>
          <w:color w:val="000000"/>
          <w:sz w:val="21"/>
          <w:szCs w:val="21"/>
          <w:lang w:eastAsia="en-CA"/>
        </w:rPr>
        <w:t>Importance of Vanadium</w:t>
      </w:r>
      <w:r w:rsidR="00206103">
        <w:rPr>
          <w:rFonts w:ascii="Gadugi" w:eastAsia="Times New Roman" w:hAnsi="Gadugi"/>
          <w:color w:val="000000"/>
          <w:sz w:val="21"/>
          <w:szCs w:val="21"/>
          <w:lang w:eastAsia="en-CA"/>
        </w:rPr>
        <w:t xml:space="preserve"> - </w:t>
      </w:r>
      <w:r w:rsidRPr="00AE6B4C">
        <w:rPr>
          <w:rFonts w:ascii="Gadugi" w:eastAsia="Times New Roman" w:hAnsi="Gadugi"/>
          <w:color w:val="000000"/>
          <w:sz w:val="21"/>
          <w:szCs w:val="21"/>
          <w:lang w:eastAsia="en-CA"/>
        </w:rPr>
        <w:t xml:space="preserve">Vanadium’s role in the growing energy storage is expected to increase dramatically </w:t>
      </w:r>
      <w:r w:rsidR="003A0D62">
        <w:rPr>
          <w:rFonts w:ascii="Gadugi" w:eastAsia="Times New Roman" w:hAnsi="Gadugi"/>
          <w:color w:val="000000"/>
          <w:sz w:val="21"/>
          <w:szCs w:val="21"/>
          <w:lang w:eastAsia="en-CA"/>
        </w:rPr>
        <w:t>in</w:t>
      </w:r>
      <w:r w:rsidR="005A0B71">
        <w:rPr>
          <w:rFonts w:ascii="Gadugi" w:eastAsia="Times New Roman" w:hAnsi="Gadugi"/>
          <w:color w:val="000000"/>
          <w:sz w:val="21"/>
          <w:szCs w:val="21"/>
          <w:lang w:eastAsia="en-CA"/>
        </w:rPr>
        <w:t xml:space="preserve"> coming years.</w:t>
      </w:r>
      <w:r w:rsidRPr="00AE6B4C">
        <w:rPr>
          <w:rFonts w:ascii="Gadugi" w:eastAsia="Times New Roman" w:hAnsi="Gadugi"/>
          <w:color w:val="000000"/>
          <w:sz w:val="21"/>
          <w:szCs w:val="21"/>
          <w:lang w:eastAsia="en-CA"/>
        </w:rPr>
        <w:t xml:space="preserve"> </w:t>
      </w:r>
      <w:r w:rsidR="0058006F">
        <w:rPr>
          <w:rFonts w:ascii="Gadugi" w:eastAsia="Times New Roman" w:hAnsi="Gadugi"/>
          <w:color w:val="000000"/>
          <w:sz w:val="21"/>
          <w:szCs w:val="21"/>
          <w:lang w:eastAsia="en-CA"/>
        </w:rPr>
        <w:t xml:space="preserve">In 2016, </w:t>
      </w:r>
      <w:r w:rsidRPr="00AE6B4C">
        <w:rPr>
          <w:rFonts w:ascii="Gadugi" w:eastAsia="Times New Roman" w:hAnsi="Gadugi"/>
          <w:color w:val="000000"/>
          <w:sz w:val="21"/>
          <w:szCs w:val="21"/>
          <w:lang w:eastAsia="en-CA"/>
        </w:rPr>
        <w:t xml:space="preserve">large scale deployments of </w:t>
      </w:r>
      <w:r w:rsidR="0058006F">
        <w:rPr>
          <w:rFonts w:ascii="Gadugi" w:eastAsia="Times New Roman" w:hAnsi="Gadugi"/>
          <w:color w:val="000000"/>
          <w:sz w:val="21"/>
          <w:szCs w:val="21"/>
          <w:lang w:eastAsia="en-CA"/>
        </w:rPr>
        <w:t>VRFBs</w:t>
      </w:r>
      <w:r w:rsidRPr="00AE6B4C">
        <w:rPr>
          <w:rFonts w:ascii="Gadugi" w:eastAsia="Times New Roman" w:hAnsi="Gadugi"/>
          <w:color w:val="000000"/>
          <w:sz w:val="21"/>
          <w:szCs w:val="21"/>
          <w:lang w:eastAsia="en-CA"/>
        </w:rPr>
        <w:t xml:space="preserve"> </w:t>
      </w:r>
      <w:r w:rsidR="0058006F">
        <w:rPr>
          <w:rFonts w:ascii="Gadugi" w:eastAsia="Times New Roman" w:hAnsi="Gadugi"/>
          <w:color w:val="000000"/>
          <w:sz w:val="21"/>
          <w:szCs w:val="21"/>
          <w:lang w:eastAsia="en-CA"/>
        </w:rPr>
        <w:t xml:space="preserve">began </w:t>
      </w:r>
      <w:r w:rsidRPr="00AE6B4C">
        <w:rPr>
          <w:rFonts w:ascii="Gadugi" w:eastAsia="Times New Roman" w:hAnsi="Gadugi"/>
          <w:color w:val="000000"/>
          <w:sz w:val="21"/>
          <w:szCs w:val="21"/>
          <w:lang w:eastAsia="en-CA"/>
        </w:rPr>
        <w:t xml:space="preserve">across the globe, with many </w:t>
      </w:r>
      <w:r w:rsidRPr="00AE6B4C">
        <w:rPr>
          <w:rFonts w:ascii="Gadugi" w:eastAsia="Times New Roman" w:hAnsi="Gadugi"/>
          <w:color w:val="000000"/>
          <w:sz w:val="21"/>
          <w:szCs w:val="21"/>
          <w:lang w:eastAsia="en-CA"/>
        </w:rPr>
        <w:lastRenderedPageBreak/>
        <w:t>others being planned or under construction.</w:t>
      </w:r>
      <w:r w:rsidR="00206103">
        <w:rPr>
          <w:rFonts w:ascii="Gadugi" w:eastAsia="Times New Roman" w:hAnsi="Gadugi"/>
          <w:color w:val="000000"/>
          <w:sz w:val="21"/>
          <w:szCs w:val="21"/>
          <w:lang w:eastAsia="en-CA"/>
        </w:rPr>
        <w:t xml:space="preserve"> </w:t>
      </w:r>
      <w:r w:rsidR="0058006F">
        <w:rPr>
          <w:rFonts w:ascii="Gadugi" w:eastAsia="Times New Roman" w:hAnsi="Gadugi"/>
          <w:color w:val="000000"/>
          <w:sz w:val="21"/>
          <w:szCs w:val="21"/>
          <w:lang w:eastAsia="en-CA"/>
        </w:rPr>
        <w:t>Development of stable</w:t>
      </w:r>
      <w:r w:rsidRPr="00AE6B4C">
        <w:rPr>
          <w:rFonts w:ascii="Gadugi" w:eastAsia="Times New Roman" w:hAnsi="Gadugi"/>
          <w:color w:val="000000"/>
          <w:sz w:val="21"/>
          <w:szCs w:val="21"/>
          <w:lang w:eastAsia="en-CA"/>
        </w:rPr>
        <w:t xml:space="preserve"> supply of </w:t>
      </w:r>
      <w:r w:rsidR="0058006F">
        <w:rPr>
          <w:rFonts w:ascii="Gadugi" w:eastAsia="Times New Roman" w:hAnsi="Gadugi"/>
          <w:color w:val="000000"/>
          <w:sz w:val="21"/>
          <w:szCs w:val="21"/>
          <w:lang w:eastAsia="en-CA"/>
        </w:rPr>
        <w:t xml:space="preserve">high purity </w:t>
      </w:r>
      <w:r w:rsidRPr="00AE6B4C">
        <w:rPr>
          <w:rFonts w:ascii="Gadugi" w:eastAsia="Times New Roman" w:hAnsi="Gadugi"/>
          <w:color w:val="000000"/>
          <w:sz w:val="21"/>
          <w:szCs w:val="21"/>
          <w:lang w:eastAsia="en-CA"/>
        </w:rPr>
        <w:t xml:space="preserve">vanadium </w:t>
      </w:r>
      <w:r w:rsidR="0058006F">
        <w:rPr>
          <w:rFonts w:ascii="Gadugi" w:eastAsia="Times New Roman" w:hAnsi="Gadugi"/>
          <w:color w:val="000000"/>
          <w:sz w:val="21"/>
          <w:szCs w:val="21"/>
          <w:lang w:eastAsia="en-CA"/>
        </w:rPr>
        <w:t>is critical for this superior energy storage technology.</w:t>
      </w:r>
    </w:p>
    <w:p w:rsidR="00AE6B4C" w:rsidRDefault="00206103" w:rsidP="00AE6B4C">
      <w:pPr>
        <w:spacing w:before="100" w:beforeAutospacing="1" w:after="100" w:afterAutospacing="1" w:line="240" w:lineRule="auto"/>
        <w:jc w:val="both"/>
        <w:rPr>
          <w:rFonts w:ascii="Gadugi" w:eastAsia="Times New Roman" w:hAnsi="Gadugi"/>
          <w:color w:val="000000"/>
          <w:sz w:val="21"/>
          <w:szCs w:val="21"/>
          <w:lang w:eastAsia="en-CA"/>
        </w:rPr>
      </w:pPr>
      <w:r>
        <w:rPr>
          <w:rFonts w:ascii="Gadugi" w:eastAsia="Times New Roman" w:hAnsi="Gadugi"/>
          <w:color w:val="000000"/>
          <w:sz w:val="21"/>
          <w:szCs w:val="21"/>
          <w:lang w:eastAsia="en-CA"/>
        </w:rPr>
        <w:t xml:space="preserve">Global inventory of vanadium continues to decrease, as demand continues to increase. </w:t>
      </w:r>
      <w:r w:rsidR="00B26D5B">
        <w:rPr>
          <w:rFonts w:ascii="Gadugi" w:eastAsia="Times New Roman" w:hAnsi="Gadugi"/>
          <w:color w:val="000000"/>
          <w:sz w:val="21"/>
          <w:szCs w:val="21"/>
          <w:lang w:eastAsia="en-CA"/>
        </w:rPr>
        <w:t xml:space="preserve">The </w:t>
      </w:r>
      <w:r>
        <w:rPr>
          <w:rFonts w:ascii="Gadugi" w:eastAsia="Times New Roman" w:hAnsi="Gadugi"/>
          <w:color w:val="000000"/>
          <w:sz w:val="21"/>
          <w:szCs w:val="21"/>
          <w:lang w:eastAsia="en-CA"/>
        </w:rPr>
        <w:t>Largo-Glencore</w:t>
      </w:r>
      <w:r w:rsidR="00B26D5B">
        <w:rPr>
          <w:rFonts w:ascii="Gadugi" w:eastAsia="Times New Roman" w:hAnsi="Gadugi"/>
          <w:color w:val="000000"/>
          <w:sz w:val="21"/>
          <w:szCs w:val="21"/>
          <w:lang w:eastAsia="en-CA"/>
        </w:rPr>
        <w:t xml:space="preserve"> project in Brazil </w:t>
      </w:r>
      <w:r>
        <w:rPr>
          <w:rFonts w:ascii="Gadugi" w:eastAsia="Times New Roman" w:hAnsi="Gadugi"/>
          <w:color w:val="000000"/>
          <w:sz w:val="21"/>
          <w:szCs w:val="21"/>
          <w:lang w:eastAsia="en-CA"/>
        </w:rPr>
        <w:t xml:space="preserve">and </w:t>
      </w:r>
      <w:r w:rsidR="00B26D5B">
        <w:rPr>
          <w:rFonts w:ascii="Gadugi" w:eastAsia="Times New Roman" w:hAnsi="Gadugi"/>
          <w:color w:val="000000"/>
          <w:sz w:val="21"/>
          <w:szCs w:val="21"/>
          <w:lang w:eastAsia="en-CA"/>
        </w:rPr>
        <w:t xml:space="preserve">the </w:t>
      </w:r>
      <w:r>
        <w:rPr>
          <w:rFonts w:ascii="Gadugi" w:eastAsia="Times New Roman" w:hAnsi="Gadugi"/>
          <w:color w:val="000000"/>
          <w:sz w:val="21"/>
          <w:szCs w:val="21"/>
          <w:lang w:eastAsia="en-CA"/>
        </w:rPr>
        <w:t>Rhovan</w:t>
      </w:r>
      <w:bookmarkStart w:id="0" w:name="_GoBack"/>
      <w:bookmarkEnd w:id="0"/>
      <w:r>
        <w:rPr>
          <w:rFonts w:ascii="Gadugi" w:eastAsia="Times New Roman" w:hAnsi="Gadugi"/>
          <w:color w:val="000000"/>
          <w:sz w:val="21"/>
          <w:szCs w:val="21"/>
          <w:lang w:eastAsia="en-CA"/>
        </w:rPr>
        <w:t>-Glencore</w:t>
      </w:r>
      <w:r w:rsidR="00B26D5B">
        <w:rPr>
          <w:rFonts w:ascii="Gadugi" w:eastAsia="Times New Roman" w:hAnsi="Gadugi"/>
          <w:color w:val="000000"/>
          <w:sz w:val="21"/>
          <w:szCs w:val="21"/>
          <w:lang w:eastAsia="en-CA"/>
        </w:rPr>
        <w:t xml:space="preserve"> </w:t>
      </w:r>
      <w:r>
        <w:rPr>
          <w:rFonts w:ascii="Gadugi" w:eastAsia="Times New Roman" w:hAnsi="Gadugi"/>
          <w:color w:val="000000"/>
          <w:sz w:val="21"/>
          <w:szCs w:val="21"/>
          <w:lang w:eastAsia="en-CA"/>
        </w:rPr>
        <w:t xml:space="preserve">project </w:t>
      </w:r>
      <w:r w:rsidR="00B26D5B">
        <w:rPr>
          <w:rFonts w:ascii="Gadugi" w:eastAsia="Times New Roman" w:hAnsi="Gadugi"/>
          <w:color w:val="000000"/>
          <w:sz w:val="21"/>
          <w:szCs w:val="21"/>
          <w:lang w:eastAsia="en-CA"/>
        </w:rPr>
        <w:t xml:space="preserve">in South Africa </w:t>
      </w:r>
      <w:r>
        <w:rPr>
          <w:rFonts w:ascii="Gadugi" w:eastAsia="Times New Roman" w:hAnsi="Gadugi"/>
          <w:color w:val="000000"/>
          <w:sz w:val="21"/>
          <w:szCs w:val="21"/>
          <w:lang w:eastAsia="en-CA"/>
        </w:rPr>
        <w:t xml:space="preserve">are the only vanadium mines </w:t>
      </w:r>
      <w:r w:rsidR="005A0B71">
        <w:rPr>
          <w:rFonts w:ascii="Gadugi" w:eastAsia="Times New Roman" w:hAnsi="Gadugi"/>
          <w:color w:val="000000"/>
          <w:sz w:val="21"/>
          <w:szCs w:val="21"/>
          <w:lang w:eastAsia="en-CA"/>
        </w:rPr>
        <w:t>left in production in the downturn of the steel industry.  New vanadium</w:t>
      </w:r>
      <w:r>
        <w:rPr>
          <w:rFonts w:ascii="Gadugi" w:eastAsia="Times New Roman" w:hAnsi="Gadugi"/>
          <w:color w:val="000000"/>
          <w:sz w:val="21"/>
          <w:szCs w:val="21"/>
          <w:lang w:eastAsia="en-CA"/>
        </w:rPr>
        <w:t xml:space="preserve"> supply is expected to s</w:t>
      </w:r>
      <w:r w:rsidR="00AE6B4C" w:rsidRPr="00AE6B4C">
        <w:rPr>
          <w:rFonts w:ascii="Gadugi" w:eastAsia="Times New Roman" w:hAnsi="Gadugi"/>
          <w:color w:val="000000"/>
          <w:sz w:val="21"/>
          <w:szCs w:val="21"/>
          <w:lang w:eastAsia="en-CA"/>
        </w:rPr>
        <w:t>upplement the traditional markets for vanadium as the requirements for high quality steel continue to increase.</w:t>
      </w:r>
    </w:p>
    <w:p w:rsidR="00B26D5B" w:rsidRPr="00A51823" w:rsidRDefault="00B26D5B" w:rsidP="00B26D5B">
      <w:pPr>
        <w:rPr>
          <w:rStyle w:val="Hyperlink"/>
          <w:rFonts w:ascii="Gadugi" w:eastAsia="Times New Roman" w:hAnsi="Gadugi"/>
          <w:sz w:val="21"/>
          <w:szCs w:val="21"/>
        </w:rPr>
      </w:pPr>
      <w:r w:rsidRPr="00A51823">
        <w:rPr>
          <w:rFonts w:ascii="Gadugi" w:eastAsia="Times New Roman" w:hAnsi="Gadugi"/>
          <w:b/>
          <w:color w:val="000000"/>
          <w:sz w:val="21"/>
          <w:szCs w:val="21"/>
          <w:lang w:eastAsia="en-CA"/>
        </w:rPr>
        <w:t xml:space="preserve">Recent </w:t>
      </w:r>
      <w:r>
        <w:rPr>
          <w:rFonts w:ascii="Gadugi" w:eastAsia="Times New Roman" w:hAnsi="Gadugi"/>
          <w:b/>
          <w:color w:val="000000"/>
          <w:sz w:val="21"/>
          <w:szCs w:val="21"/>
          <w:lang w:eastAsia="en-CA"/>
        </w:rPr>
        <w:t xml:space="preserve">vanadium </w:t>
      </w:r>
      <w:r w:rsidRPr="00A51823">
        <w:rPr>
          <w:rFonts w:ascii="Gadugi" w:eastAsia="Times New Roman" w:hAnsi="Gadugi"/>
          <w:b/>
          <w:color w:val="000000"/>
          <w:sz w:val="21"/>
          <w:szCs w:val="21"/>
          <w:lang w:eastAsia="en-CA"/>
        </w:rPr>
        <w:t xml:space="preserve">report </w:t>
      </w:r>
      <w:r>
        <w:rPr>
          <w:rFonts w:ascii="Gadugi" w:eastAsia="Times New Roman" w:hAnsi="Gadugi"/>
          <w:b/>
          <w:color w:val="000000"/>
          <w:sz w:val="21"/>
          <w:szCs w:val="21"/>
          <w:lang w:eastAsia="en-CA"/>
        </w:rPr>
        <w:t xml:space="preserve">about </w:t>
      </w:r>
      <w:r w:rsidR="003F370C">
        <w:rPr>
          <w:rFonts w:ascii="Gadugi" w:eastAsia="Times New Roman" w:hAnsi="Gadugi"/>
          <w:b/>
          <w:color w:val="000000"/>
          <w:sz w:val="21"/>
          <w:szCs w:val="21"/>
          <w:lang w:eastAsia="en-CA"/>
        </w:rPr>
        <w:t xml:space="preserve">vanadium </w:t>
      </w:r>
      <w:r>
        <w:rPr>
          <w:rFonts w:ascii="Gadugi" w:eastAsia="Times New Roman" w:hAnsi="Gadugi"/>
          <w:b/>
          <w:color w:val="000000"/>
          <w:sz w:val="21"/>
          <w:szCs w:val="21"/>
          <w:lang w:eastAsia="en-CA"/>
        </w:rPr>
        <w:t xml:space="preserve">supply </w:t>
      </w:r>
      <w:r w:rsidR="00D7275C">
        <w:rPr>
          <w:rFonts w:ascii="Gadugi" w:eastAsia="Times New Roman" w:hAnsi="Gadugi"/>
          <w:b/>
          <w:color w:val="000000"/>
          <w:sz w:val="21"/>
          <w:szCs w:val="21"/>
          <w:lang w:eastAsia="en-CA"/>
        </w:rPr>
        <w:t>from Terry Perles, A</w:t>
      </w:r>
      <w:r w:rsidRPr="00A51823">
        <w:rPr>
          <w:rFonts w:ascii="Gadugi" w:eastAsia="Times New Roman" w:hAnsi="Gadugi"/>
          <w:b/>
          <w:color w:val="000000"/>
          <w:sz w:val="21"/>
          <w:szCs w:val="21"/>
          <w:lang w:eastAsia="en-CA"/>
        </w:rPr>
        <w:t xml:space="preserve">dvisor </w:t>
      </w:r>
      <w:r w:rsidR="005A0B71">
        <w:rPr>
          <w:rFonts w:ascii="Gadugi" w:eastAsia="Times New Roman" w:hAnsi="Gadugi"/>
          <w:b/>
          <w:color w:val="000000"/>
          <w:sz w:val="21"/>
          <w:szCs w:val="21"/>
          <w:lang w:eastAsia="en-CA"/>
        </w:rPr>
        <w:t xml:space="preserve">of </w:t>
      </w:r>
      <w:r w:rsidRPr="00A51823">
        <w:rPr>
          <w:rFonts w:ascii="Gadugi" w:eastAsia="Times New Roman" w:hAnsi="Gadugi"/>
          <w:b/>
          <w:color w:val="000000"/>
          <w:sz w:val="21"/>
          <w:szCs w:val="21"/>
          <w:lang w:eastAsia="en-CA"/>
        </w:rPr>
        <w:t xml:space="preserve">VanadiumCorp </w:t>
      </w:r>
      <w:hyperlink r:id="rId10" w:history="1">
        <w:r w:rsidRPr="00A51823">
          <w:rPr>
            <w:rStyle w:val="Hyperlink"/>
            <w:rFonts w:ascii="Gadugi" w:eastAsia="Times New Roman" w:hAnsi="Gadugi"/>
            <w:sz w:val="21"/>
            <w:szCs w:val="21"/>
            <w:lang w:eastAsia="en-CA"/>
          </w:rPr>
          <w:t>https://www.dropbox.com/s/hkruykh0695wrf6/Vanadium_Supply_for_VRB_Applications_Perles.pdf?dl=0</w:t>
        </w:r>
      </w:hyperlink>
    </w:p>
    <w:p w:rsidR="0002731F" w:rsidRDefault="0002731F" w:rsidP="0002731F">
      <w:pPr>
        <w:spacing w:before="100" w:beforeAutospacing="1" w:after="100" w:afterAutospacing="1" w:line="240" w:lineRule="auto"/>
        <w:jc w:val="both"/>
        <w:rPr>
          <w:rStyle w:val="Hyperlink"/>
          <w:rFonts w:ascii="Gadugi" w:eastAsia="Times New Roman" w:hAnsi="Gadugi"/>
          <w:sz w:val="21"/>
          <w:szCs w:val="21"/>
          <w:lang w:eastAsia="en-CA"/>
        </w:rPr>
      </w:pPr>
      <w:r w:rsidRPr="00F81B85">
        <w:rPr>
          <w:rFonts w:ascii="Gadugi" w:eastAsia="Times New Roman" w:hAnsi="Gadugi"/>
          <w:b/>
          <w:color w:val="000000"/>
          <w:sz w:val="21"/>
          <w:szCs w:val="21"/>
          <w:lang w:eastAsia="en-CA"/>
        </w:rPr>
        <w:t>Vanadium Redox Batteries (</w:t>
      </w:r>
      <w:r w:rsidR="005A0B71">
        <w:rPr>
          <w:rFonts w:ascii="Gadugi" w:eastAsia="Times New Roman" w:hAnsi="Gadugi"/>
          <w:b/>
          <w:color w:val="000000"/>
          <w:sz w:val="21"/>
          <w:szCs w:val="21"/>
          <w:lang w:eastAsia="en-CA"/>
        </w:rPr>
        <w:t xml:space="preserve">VRB, VFB, </w:t>
      </w:r>
      <w:r w:rsidRPr="00F81B85">
        <w:rPr>
          <w:rFonts w:ascii="Gadugi" w:eastAsia="Times New Roman" w:hAnsi="Gadugi"/>
          <w:b/>
          <w:color w:val="000000"/>
          <w:sz w:val="21"/>
          <w:szCs w:val="21"/>
          <w:lang w:eastAsia="en-CA"/>
        </w:rPr>
        <w:t>VR</w:t>
      </w:r>
      <w:r w:rsidR="0058006F">
        <w:rPr>
          <w:rFonts w:ascii="Gadugi" w:eastAsia="Times New Roman" w:hAnsi="Gadugi"/>
          <w:b/>
          <w:color w:val="000000"/>
          <w:sz w:val="21"/>
          <w:szCs w:val="21"/>
          <w:lang w:eastAsia="en-CA"/>
        </w:rPr>
        <w:t>F</w:t>
      </w:r>
      <w:r w:rsidRPr="00F81B85">
        <w:rPr>
          <w:rFonts w:ascii="Gadugi" w:eastAsia="Times New Roman" w:hAnsi="Gadugi"/>
          <w:b/>
          <w:color w:val="000000"/>
          <w:sz w:val="21"/>
          <w:szCs w:val="21"/>
          <w:lang w:eastAsia="en-CA"/>
        </w:rPr>
        <w:t>B)</w:t>
      </w:r>
      <w:r>
        <w:rPr>
          <w:rFonts w:ascii="Gadugi" w:eastAsia="Times New Roman" w:hAnsi="Gadugi"/>
          <w:color w:val="000000"/>
          <w:sz w:val="21"/>
          <w:szCs w:val="21"/>
          <w:lang w:eastAsia="en-CA"/>
        </w:rPr>
        <w:t xml:space="preserve"> are e</w:t>
      </w:r>
      <w:r w:rsidRPr="00F81B85">
        <w:rPr>
          <w:rFonts w:ascii="Gadugi" w:eastAsia="Times New Roman" w:hAnsi="Gadugi"/>
          <w:color w:val="000000"/>
          <w:sz w:val="21"/>
          <w:szCs w:val="21"/>
          <w:lang w:eastAsia="en-CA"/>
        </w:rPr>
        <w:t xml:space="preserve">merging as the technology of choice for grid </w:t>
      </w:r>
      <w:r>
        <w:rPr>
          <w:rFonts w:ascii="Gadugi" w:eastAsia="Times New Roman" w:hAnsi="Gadugi"/>
          <w:color w:val="000000"/>
          <w:sz w:val="21"/>
          <w:szCs w:val="21"/>
          <w:lang w:eastAsia="en-CA"/>
        </w:rPr>
        <w:t xml:space="preserve">energy </w:t>
      </w:r>
      <w:r w:rsidRPr="00F81B85">
        <w:rPr>
          <w:rFonts w:ascii="Gadugi" w:eastAsia="Times New Roman" w:hAnsi="Gadugi"/>
          <w:color w:val="000000"/>
          <w:sz w:val="21"/>
          <w:szCs w:val="21"/>
          <w:lang w:eastAsia="en-CA"/>
        </w:rPr>
        <w:t>storage and renewable energy. VR</w:t>
      </w:r>
      <w:r w:rsidR="005A0B71">
        <w:rPr>
          <w:rFonts w:ascii="Gadugi" w:eastAsia="Times New Roman" w:hAnsi="Gadugi"/>
          <w:color w:val="000000"/>
          <w:sz w:val="21"/>
          <w:szCs w:val="21"/>
          <w:lang w:eastAsia="en-CA"/>
        </w:rPr>
        <w:t>F</w:t>
      </w:r>
      <w:r w:rsidRPr="00F81B85">
        <w:rPr>
          <w:rFonts w:ascii="Gadugi" w:eastAsia="Times New Roman" w:hAnsi="Gadugi"/>
          <w:color w:val="000000"/>
          <w:sz w:val="21"/>
          <w:szCs w:val="21"/>
          <w:lang w:eastAsia="en-CA"/>
        </w:rPr>
        <w:t xml:space="preserve">Bs offer longer life cycle to competing technologies, scalability, superior safety, unlimited capacity and utilize 100% reusable battery material. </w:t>
      </w:r>
      <w:hyperlink r:id="rId11" w:history="1">
        <w:r w:rsidRPr="00F81B85">
          <w:rPr>
            <w:rStyle w:val="Hyperlink"/>
            <w:rFonts w:ascii="Gadugi" w:eastAsia="Times New Roman" w:hAnsi="Gadugi"/>
            <w:sz w:val="21"/>
            <w:szCs w:val="21"/>
            <w:lang w:eastAsia="en-CA"/>
          </w:rPr>
          <w:t>www.vanadiumcorp.com</w:t>
        </w:r>
      </w:hyperlink>
    </w:p>
    <w:p w:rsidR="00AA4787" w:rsidRPr="00F81B85" w:rsidRDefault="00AA4787" w:rsidP="00AA4787">
      <w:pPr>
        <w:pStyle w:val="ParaAttribute0"/>
        <w:rPr>
          <w:rFonts w:ascii="Gadugi" w:eastAsia="Arial" w:hAnsi="Gadugi"/>
          <w:sz w:val="22"/>
          <w:szCs w:val="22"/>
        </w:rPr>
      </w:pPr>
      <w:r w:rsidRPr="00F81B85">
        <w:rPr>
          <w:rStyle w:val="CharAttribute11"/>
          <w:rFonts w:ascii="Gadugi" w:hAnsi="Gadugi"/>
          <w:sz w:val="22"/>
          <w:szCs w:val="22"/>
        </w:rPr>
        <w:t xml:space="preserve">FOR MORE INFORMATION, CONTACT: </w:t>
      </w:r>
    </w:p>
    <w:p w:rsidR="00AA4787" w:rsidRPr="00F81B85" w:rsidRDefault="00AA4787" w:rsidP="00AA4787">
      <w:pPr>
        <w:pStyle w:val="ParaAttribute0"/>
        <w:rPr>
          <w:rStyle w:val="CharAttribute12"/>
          <w:rFonts w:ascii="Gadugi" w:hAnsi="Gadugi"/>
          <w:sz w:val="22"/>
          <w:szCs w:val="22"/>
        </w:rPr>
      </w:pPr>
      <w:r w:rsidRPr="00F81B85">
        <w:rPr>
          <w:rStyle w:val="CharAttribute12"/>
          <w:rFonts w:ascii="Gadugi" w:hAnsi="Gadugi"/>
          <w:sz w:val="22"/>
          <w:szCs w:val="22"/>
        </w:rPr>
        <w:t xml:space="preserve">Adriaan Bakker, President and Chief Executive Officer - Direct: 604-385-4485 </w:t>
      </w:r>
    </w:p>
    <w:p w:rsidR="00AA4787" w:rsidRPr="00F81B85" w:rsidRDefault="00AA4787" w:rsidP="00AA4787">
      <w:pPr>
        <w:pStyle w:val="ParaAttribute0"/>
        <w:rPr>
          <w:rFonts w:ascii="Gadugi" w:eastAsia="Arial" w:hAnsi="Gadugi"/>
          <w:sz w:val="10"/>
        </w:rPr>
      </w:pPr>
    </w:p>
    <w:p w:rsidR="00AA4787" w:rsidRPr="00F81B85" w:rsidRDefault="00AA4787" w:rsidP="00AA4787">
      <w:pPr>
        <w:pStyle w:val="ParaAttribute9"/>
        <w:rPr>
          <w:rFonts w:ascii="Gadugi" w:eastAsia="Verdana" w:hAnsi="Gadugi" w:cs="Arial"/>
          <w:b/>
          <w:i/>
          <w:sz w:val="10"/>
          <w:szCs w:val="12"/>
        </w:rPr>
      </w:pPr>
      <w:r w:rsidRPr="00F81B85">
        <w:rPr>
          <w:rStyle w:val="CharAttribute36"/>
          <w:rFonts w:ascii="Gadugi" w:hAnsi="Gadugi" w:cs="Arial"/>
          <w:b/>
          <w:szCs w:val="12"/>
        </w:rPr>
        <w:t>Neither the TSX Venture Exchange nor its Regulation Services Provider (as that term is defined in the policies of the TSX Venture Exchange) accepts responsibility for the adequacy or accuracy of this release.</w:t>
      </w:r>
    </w:p>
    <w:p w:rsidR="00AA4787" w:rsidRPr="00F81B85" w:rsidRDefault="00AA4787" w:rsidP="00AA4787">
      <w:pPr>
        <w:pStyle w:val="ParaAttribute9"/>
        <w:rPr>
          <w:rFonts w:ascii="Gadugi" w:eastAsia="Verdana" w:hAnsi="Gadugi" w:cs="Arial"/>
          <w:i/>
          <w:sz w:val="8"/>
          <w:szCs w:val="16"/>
        </w:rPr>
      </w:pPr>
    </w:p>
    <w:p w:rsidR="00781057" w:rsidRPr="00781057" w:rsidRDefault="00AA4787" w:rsidP="00C4601A">
      <w:pPr>
        <w:pStyle w:val="ParaAttribute10"/>
        <w:rPr>
          <w:rFonts w:ascii="Verdana" w:hAnsi="Verdana" w:cs="Arial"/>
          <w:i/>
          <w:iCs/>
          <w:color w:val="000000"/>
          <w:sz w:val="12"/>
          <w:szCs w:val="16"/>
        </w:rPr>
      </w:pPr>
      <w:r w:rsidRPr="00F81B85">
        <w:rPr>
          <w:rStyle w:val="CharAttribute39"/>
          <w:rFonts w:ascii="Gadugi" w:hAnsi="Gadugi" w:cs="Arial"/>
          <w:sz w:val="10"/>
          <w:szCs w:val="16"/>
        </w:rPr>
        <w:t xml:space="preserve">Cautionary Note - </w:t>
      </w:r>
      <w:r w:rsidRPr="00F81B85">
        <w:rPr>
          <w:rFonts w:ascii="Gadugi" w:hAnsi="Gadugi" w:cs="Arial"/>
          <w:color w:val="000000"/>
          <w:sz w:val="10"/>
          <w:szCs w:val="16"/>
        </w:rPr>
        <w:t>The information in this news release includes certain "forward-looking statements" All statements, other than statements of historical fact, included herein including, without limitation, plans for and intentions with respect to the company's properties, statements regarding intentions with respect to obligations due for various projects, strategic alternatives, quantity of resources or reserves, timing of permitting, construction and production and other milestones, are forward looking statements. Statements concerning Mineral Reserves and Mineral Resources are also forward-looking statements in that they reflect an assessment, based on certain assumptions, of the mineralization that would be encountered and mining results if the project were developed and mined in the manner described. Mineral resources that are not mineral reserves do not have demonstrated economic viability. This preliminary assessment is preliminary in nature; it includes inferred mineral resources that are considered too speculative geologically to have the economic considerations applied to them that would enable them to be categorized as mineral reserves, and there is no certainty that the results of the preliminary assessment will be realized. Forward-looking statements involve various risks and uncertainties. There can be no assurance that such statements will prove to be accurate, and actual results and future events could differ materially from those anticipated in such statements. Important factors that could cause actual results to differ materially from VRB's expectations include the uncertainties involving the need for additional financing to explore and develop properties and availability of financing in the debt and capital markets; uncertainties involved in the interpretation of drilling results and geological tests and the estimation of reserves and resources; the need for cooperation of government agencies and local groups in the exploration, and development of properties</w:t>
      </w:r>
      <w:r w:rsidRPr="00673C75">
        <w:rPr>
          <w:rFonts w:ascii="Arial" w:hAnsi="Arial" w:cs="Arial"/>
          <w:color w:val="000000"/>
          <w:sz w:val="10"/>
          <w:szCs w:val="16"/>
        </w:rPr>
        <w:t>; and the need to obtain permits and governmental approval. VRB's forward looking statements reflect the beliefs, opinions and projections of management on the date the statements are made. VRB assumes no obligation to update the forward looking statements if management's beliefs, opinions, projections, or other factors should they change.</w:t>
      </w:r>
    </w:p>
    <w:sectPr w:rsidR="00781057" w:rsidRPr="00781057" w:rsidSect="00C4601A">
      <w:pgSz w:w="12240" w:h="15840"/>
      <w:pgMar w:top="1440" w:right="1247" w:bottom="144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Gadugi">
    <w:altName w:val="Athelas Bold Italic"/>
    <w:panose1 w:val="020B0502040204020203"/>
    <w:charset w:val="00"/>
    <w:family w:val="swiss"/>
    <w:pitch w:val="variable"/>
    <w:sig w:usb0="80000003" w:usb1="00000000" w:usb2="00003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102"/>
    <w:multiLevelType w:val="hybridMultilevel"/>
    <w:tmpl w:val="96747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F42348"/>
    <w:multiLevelType w:val="hybridMultilevel"/>
    <w:tmpl w:val="555410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A5A6C19"/>
    <w:multiLevelType w:val="hybridMultilevel"/>
    <w:tmpl w:val="781AF1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B817960"/>
    <w:multiLevelType w:val="hybridMultilevel"/>
    <w:tmpl w:val="533C786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F9A4880"/>
    <w:multiLevelType w:val="hybridMultilevel"/>
    <w:tmpl w:val="447E0436"/>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45980F90"/>
    <w:multiLevelType w:val="hybridMultilevel"/>
    <w:tmpl w:val="E7FEBD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6C62C3D"/>
    <w:multiLevelType w:val="hybridMultilevel"/>
    <w:tmpl w:val="1054ED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D1828F8"/>
    <w:multiLevelType w:val="hybridMultilevel"/>
    <w:tmpl w:val="DE3AFC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C511DA3-9374-4F22-AAD7-58F0419BFC5B}"/>
    <w:docVar w:name="dgnword-eventsink" w:val="385624384"/>
  </w:docVars>
  <w:rsids>
    <w:rsidRoot w:val="00D35E98"/>
    <w:rsid w:val="00002009"/>
    <w:rsid w:val="000157C5"/>
    <w:rsid w:val="0002731F"/>
    <w:rsid w:val="00091996"/>
    <w:rsid w:val="00094E11"/>
    <w:rsid w:val="000B0F44"/>
    <w:rsid w:val="0014006E"/>
    <w:rsid w:val="00140C90"/>
    <w:rsid w:val="00156654"/>
    <w:rsid w:val="0018201C"/>
    <w:rsid w:val="001A727D"/>
    <w:rsid w:val="001D3D88"/>
    <w:rsid w:val="001F32B0"/>
    <w:rsid w:val="00206103"/>
    <w:rsid w:val="00206F12"/>
    <w:rsid w:val="00214938"/>
    <w:rsid w:val="00240AED"/>
    <w:rsid w:val="00245EB6"/>
    <w:rsid w:val="00247FBF"/>
    <w:rsid w:val="00254645"/>
    <w:rsid w:val="0026023F"/>
    <w:rsid w:val="00270B99"/>
    <w:rsid w:val="00277929"/>
    <w:rsid w:val="00300AFE"/>
    <w:rsid w:val="00323E14"/>
    <w:rsid w:val="00331AE5"/>
    <w:rsid w:val="0035577C"/>
    <w:rsid w:val="003764AC"/>
    <w:rsid w:val="00396139"/>
    <w:rsid w:val="003A0D62"/>
    <w:rsid w:val="003D3B0E"/>
    <w:rsid w:val="003E375B"/>
    <w:rsid w:val="003F370C"/>
    <w:rsid w:val="004222B6"/>
    <w:rsid w:val="00443A4B"/>
    <w:rsid w:val="004526C3"/>
    <w:rsid w:val="004959BC"/>
    <w:rsid w:val="004F50EA"/>
    <w:rsid w:val="00567883"/>
    <w:rsid w:val="0058006F"/>
    <w:rsid w:val="00594E01"/>
    <w:rsid w:val="005A0B71"/>
    <w:rsid w:val="005A4DAF"/>
    <w:rsid w:val="005B239F"/>
    <w:rsid w:val="005D0C64"/>
    <w:rsid w:val="00606190"/>
    <w:rsid w:val="0061080B"/>
    <w:rsid w:val="00611A35"/>
    <w:rsid w:val="00621715"/>
    <w:rsid w:val="00637FE6"/>
    <w:rsid w:val="00673C75"/>
    <w:rsid w:val="00675670"/>
    <w:rsid w:val="00676404"/>
    <w:rsid w:val="0067666B"/>
    <w:rsid w:val="0068033D"/>
    <w:rsid w:val="006C6F93"/>
    <w:rsid w:val="006D0725"/>
    <w:rsid w:val="006D76F6"/>
    <w:rsid w:val="0076440A"/>
    <w:rsid w:val="00781057"/>
    <w:rsid w:val="007A6082"/>
    <w:rsid w:val="0080289C"/>
    <w:rsid w:val="00807411"/>
    <w:rsid w:val="00821D6A"/>
    <w:rsid w:val="00853A77"/>
    <w:rsid w:val="00887084"/>
    <w:rsid w:val="0092473C"/>
    <w:rsid w:val="009564D3"/>
    <w:rsid w:val="009601AB"/>
    <w:rsid w:val="009625DD"/>
    <w:rsid w:val="009D1ABC"/>
    <w:rsid w:val="009F5B72"/>
    <w:rsid w:val="009F6D56"/>
    <w:rsid w:val="00A1726E"/>
    <w:rsid w:val="00A2621D"/>
    <w:rsid w:val="00A330E0"/>
    <w:rsid w:val="00A51823"/>
    <w:rsid w:val="00A94B56"/>
    <w:rsid w:val="00AA403B"/>
    <w:rsid w:val="00AA4787"/>
    <w:rsid w:val="00AC3167"/>
    <w:rsid w:val="00AE6B4C"/>
    <w:rsid w:val="00AF398D"/>
    <w:rsid w:val="00B01846"/>
    <w:rsid w:val="00B26D5B"/>
    <w:rsid w:val="00B55932"/>
    <w:rsid w:val="00B56CA5"/>
    <w:rsid w:val="00B80EED"/>
    <w:rsid w:val="00BF2C9B"/>
    <w:rsid w:val="00C26ABC"/>
    <w:rsid w:val="00C36C49"/>
    <w:rsid w:val="00C4601A"/>
    <w:rsid w:val="00C72A22"/>
    <w:rsid w:val="00C8433A"/>
    <w:rsid w:val="00CA60C1"/>
    <w:rsid w:val="00CB0789"/>
    <w:rsid w:val="00CF19EA"/>
    <w:rsid w:val="00D229B3"/>
    <w:rsid w:val="00D35E98"/>
    <w:rsid w:val="00D7275C"/>
    <w:rsid w:val="00D90996"/>
    <w:rsid w:val="00DB7A20"/>
    <w:rsid w:val="00E13ADA"/>
    <w:rsid w:val="00EB1E80"/>
    <w:rsid w:val="00EC4C3B"/>
    <w:rsid w:val="00F3278B"/>
    <w:rsid w:val="00F62DE9"/>
    <w:rsid w:val="00F81B85"/>
    <w:rsid w:val="00F91814"/>
    <w:rsid w:val="00FA17E8"/>
    <w:rsid w:val="00FC5311"/>
    <w:rsid w:val="00FD61F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807EAC"/>
  <w15:docId w15:val="{625F1447-EE4B-471E-95E1-5F192469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17E8"/>
    <w:pPr>
      <w:spacing w:after="160" w:line="259" w:lineRule="auto"/>
    </w:pPr>
    <w:rPr>
      <w:sz w:val="22"/>
      <w:szCs w:val="22"/>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404"/>
    <w:pPr>
      <w:ind w:left="720"/>
      <w:contextualSpacing/>
    </w:pPr>
  </w:style>
  <w:style w:type="paragraph" w:customStyle="1" w:styleId="Default">
    <w:name w:val="Default"/>
    <w:rsid w:val="00676404"/>
    <w:pPr>
      <w:autoSpaceDE w:val="0"/>
      <w:autoSpaceDN w:val="0"/>
      <w:adjustRightInd w:val="0"/>
    </w:pPr>
    <w:rPr>
      <w:rFonts w:ascii="Segoe UI" w:hAnsi="Segoe UI" w:cs="Segoe UI"/>
      <w:color w:val="000000"/>
      <w:sz w:val="24"/>
      <w:szCs w:val="24"/>
      <w:lang w:val="en-CA" w:eastAsia="en-US"/>
    </w:rPr>
  </w:style>
  <w:style w:type="paragraph" w:styleId="NormalWeb">
    <w:name w:val="Normal (Web)"/>
    <w:basedOn w:val="Normal"/>
    <w:uiPriority w:val="99"/>
    <w:unhideWhenUsed/>
    <w:rsid w:val="00637FE6"/>
    <w:pPr>
      <w:spacing w:before="100" w:beforeAutospacing="1" w:after="100" w:afterAutospacing="1" w:line="240" w:lineRule="auto"/>
    </w:pPr>
    <w:rPr>
      <w:rFonts w:ascii="Times New Roman" w:eastAsia="Times New Roman" w:hAnsi="Times New Roman"/>
      <w:sz w:val="24"/>
      <w:szCs w:val="24"/>
      <w:lang w:eastAsia="en-CA"/>
    </w:rPr>
  </w:style>
  <w:style w:type="paragraph" w:styleId="HTMLPreformatted">
    <w:name w:val="HTML Preformatted"/>
    <w:basedOn w:val="Normal"/>
    <w:link w:val="HTMLPreformattedChar"/>
    <w:uiPriority w:val="99"/>
    <w:semiHidden/>
    <w:unhideWhenUsed/>
    <w:rsid w:val="0063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link w:val="HTMLPreformatted"/>
    <w:uiPriority w:val="99"/>
    <w:semiHidden/>
    <w:rsid w:val="00637FE6"/>
    <w:rPr>
      <w:rFonts w:ascii="Courier New" w:eastAsia="Times New Roman" w:hAnsi="Courier New" w:cs="Courier New"/>
      <w:sz w:val="20"/>
      <w:szCs w:val="20"/>
      <w:lang w:eastAsia="en-CA"/>
    </w:rPr>
  </w:style>
  <w:style w:type="paragraph" w:styleId="BalloonText">
    <w:name w:val="Balloon Text"/>
    <w:basedOn w:val="Normal"/>
    <w:link w:val="BalloonTextChar"/>
    <w:uiPriority w:val="99"/>
    <w:semiHidden/>
    <w:unhideWhenUsed/>
    <w:rsid w:val="00331AE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1AE5"/>
    <w:rPr>
      <w:rFonts w:ascii="Segoe UI" w:hAnsi="Segoe UI" w:cs="Segoe UI"/>
      <w:sz w:val="18"/>
      <w:szCs w:val="18"/>
    </w:rPr>
  </w:style>
  <w:style w:type="character" w:styleId="Hyperlink">
    <w:name w:val="Hyperlink"/>
    <w:semiHidden/>
    <w:rsid w:val="00781057"/>
    <w:rPr>
      <w:color w:val="0000FF"/>
      <w:u w:val="single"/>
    </w:rPr>
  </w:style>
  <w:style w:type="character" w:styleId="CommentReference">
    <w:name w:val="annotation reference"/>
    <w:uiPriority w:val="99"/>
    <w:semiHidden/>
    <w:unhideWhenUsed/>
    <w:rsid w:val="009625DD"/>
    <w:rPr>
      <w:sz w:val="16"/>
      <w:szCs w:val="16"/>
    </w:rPr>
  </w:style>
  <w:style w:type="paragraph" w:styleId="CommentText">
    <w:name w:val="annotation text"/>
    <w:basedOn w:val="Normal"/>
    <w:link w:val="CommentTextChar"/>
    <w:uiPriority w:val="99"/>
    <w:semiHidden/>
    <w:unhideWhenUsed/>
    <w:rsid w:val="009625DD"/>
    <w:pPr>
      <w:spacing w:line="240" w:lineRule="auto"/>
    </w:pPr>
    <w:rPr>
      <w:sz w:val="20"/>
      <w:szCs w:val="20"/>
    </w:rPr>
  </w:style>
  <w:style w:type="character" w:customStyle="1" w:styleId="CommentTextChar">
    <w:name w:val="Comment Text Char"/>
    <w:link w:val="CommentText"/>
    <w:uiPriority w:val="99"/>
    <w:semiHidden/>
    <w:rsid w:val="009625DD"/>
    <w:rPr>
      <w:sz w:val="20"/>
      <w:szCs w:val="20"/>
    </w:rPr>
  </w:style>
  <w:style w:type="paragraph" w:styleId="CommentSubject">
    <w:name w:val="annotation subject"/>
    <w:basedOn w:val="CommentText"/>
    <w:next w:val="CommentText"/>
    <w:link w:val="CommentSubjectChar"/>
    <w:uiPriority w:val="99"/>
    <w:semiHidden/>
    <w:unhideWhenUsed/>
    <w:rsid w:val="009625DD"/>
    <w:rPr>
      <w:b/>
      <w:bCs/>
    </w:rPr>
  </w:style>
  <w:style w:type="character" w:customStyle="1" w:styleId="CommentSubjectChar">
    <w:name w:val="Comment Subject Char"/>
    <w:link w:val="CommentSubject"/>
    <w:uiPriority w:val="99"/>
    <w:semiHidden/>
    <w:rsid w:val="009625DD"/>
    <w:rPr>
      <w:b/>
      <w:bCs/>
      <w:sz w:val="20"/>
      <w:szCs w:val="20"/>
    </w:rPr>
  </w:style>
  <w:style w:type="paragraph" w:customStyle="1" w:styleId="ParaAttribute0">
    <w:name w:val="ParaAttribute0"/>
    <w:rsid w:val="00AA4787"/>
    <w:pPr>
      <w:wordWrap w:val="0"/>
    </w:pPr>
    <w:rPr>
      <w:rFonts w:ascii="Times New Roman" w:eastAsia="Batang" w:hAnsi="Times New Roman"/>
      <w:lang w:val="en-CA" w:eastAsia="en-CA"/>
    </w:rPr>
  </w:style>
  <w:style w:type="paragraph" w:customStyle="1" w:styleId="ParaAttribute9">
    <w:name w:val="ParaAttribute9"/>
    <w:rsid w:val="00AA4787"/>
    <w:pPr>
      <w:shd w:val="solid" w:color="FFFFFF" w:fill="auto"/>
      <w:wordWrap w:val="0"/>
      <w:jc w:val="both"/>
    </w:pPr>
    <w:rPr>
      <w:rFonts w:ascii="Times New Roman" w:eastAsia="Batang" w:hAnsi="Times New Roman"/>
      <w:lang w:val="en-CA" w:eastAsia="en-CA"/>
    </w:rPr>
  </w:style>
  <w:style w:type="paragraph" w:customStyle="1" w:styleId="ParaAttribute10">
    <w:name w:val="ParaAttribute10"/>
    <w:rsid w:val="00AA4787"/>
    <w:pPr>
      <w:wordWrap w:val="0"/>
      <w:spacing w:after="240"/>
      <w:jc w:val="both"/>
    </w:pPr>
    <w:rPr>
      <w:rFonts w:ascii="Times New Roman" w:eastAsia="Batang" w:hAnsi="Times New Roman"/>
      <w:lang w:val="en-CA" w:eastAsia="en-CA"/>
    </w:rPr>
  </w:style>
  <w:style w:type="character" w:customStyle="1" w:styleId="CharAttribute11">
    <w:name w:val="CharAttribute11"/>
    <w:rsid w:val="00AA4787"/>
    <w:rPr>
      <w:rFonts w:ascii="Arial" w:eastAsia="Arial"/>
      <w:b/>
    </w:rPr>
  </w:style>
  <w:style w:type="character" w:customStyle="1" w:styleId="CharAttribute12">
    <w:name w:val="CharAttribute12"/>
    <w:rsid w:val="00AA4787"/>
    <w:rPr>
      <w:rFonts w:ascii="Arial" w:eastAsia="Arial"/>
    </w:rPr>
  </w:style>
  <w:style w:type="character" w:customStyle="1" w:styleId="CharAttribute36">
    <w:name w:val="CharAttribute36"/>
    <w:rsid w:val="00AA4787"/>
    <w:rPr>
      <w:rFonts w:ascii="Verdana" w:eastAsia="Verdana"/>
      <w:i/>
      <w:sz w:val="12"/>
    </w:rPr>
  </w:style>
  <w:style w:type="character" w:customStyle="1" w:styleId="CharAttribute39">
    <w:name w:val="CharAttribute39"/>
    <w:rsid w:val="00AA4787"/>
    <w:rPr>
      <w:rFonts w:ascii="Arial" w:eastAsia="Arial"/>
      <w:b/>
      <w:i/>
      <w:sz w:val="12"/>
    </w:rPr>
  </w:style>
  <w:style w:type="table" w:styleId="TableGrid">
    <w:name w:val="Table Grid"/>
    <w:basedOn w:val="TableNormal"/>
    <w:uiPriority w:val="59"/>
    <w:rsid w:val="006D0725"/>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215305">
      <w:bodyDiv w:val="1"/>
      <w:marLeft w:val="0"/>
      <w:marRight w:val="0"/>
      <w:marTop w:val="0"/>
      <w:marBottom w:val="0"/>
      <w:divBdr>
        <w:top w:val="none" w:sz="0" w:space="0" w:color="auto"/>
        <w:left w:val="none" w:sz="0" w:space="0" w:color="auto"/>
        <w:bottom w:val="none" w:sz="0" w:space="0" w:color="auto"/>
        <w:right w:val="none" w:sz="0" w:space="0" w:color="auto"/>
      </w:divBdr>
    </w:div>
    <w:div w:id="958144757">
      <w:bodyDiv w:val="1"/>
      <w:marLeft w:val="0"/>
      <w:marRight w:val="0"/>
      <w:marTop w:val="0"/>
      <w:marBottom w:val="0"/>
      <w:divBdr>
        <w:top w:val="none" w:sz="0" w:space="0" w:color="auto"/>
        <w:left w:val="none" w:sz="0" w:space="0" w:color="auto"/>
        <w:bottom w:val="none" w:sz="0" w:space="0" w:color="auto"/>
        <w:right w:val="none" w:sz="0" w:space="0" w:color="auto"/>
      </w:divBdr>
    </w:div>
    <w:div w:id="1571882657">
      <w:bodyDiv w:val="1"/>
      <w:marLeft w:val="0"/>
      <w:marRight w:val="0"/>
      <w:marTop w:val="0"/>
      <w:marBottom w:val="0"/>
      <w:divBdr>
        <w:top w:val="none" w:sz="0" w:space="0" w:color="auto"/>
        <w:left w:val="none" w:sz="0" w:space="0" w:color="auto"/>
        <w:bottom w:val="none" w:sz="0" w:space="0" w:color="auto"/>
        <w:right w:val="none" w:sz="0" w:space="0" w:color="auto"/>
      </w:divBdr>
    </w:div>
    <w:div w:id="1587838892">
      <w:bodyDiv w:val="1"/>
      <w:marLeft w:val="0"/>
      <w:marRight w:val="0"/>
      <w:marTop w:val="0"/>
      <w:marBottom w:val="0"/>
      <w:divBdr>
        <w:top w:val="none" w:sz="0" w:space="0" w:color="auto"/>
        <w:left w:val="none" w:sz="0" w:space="0" w:color="auto"/>
        <w:bottom w:val="none" w:sz="0" w:space="0" w:color="auto"/>
        <w:right w:val="none" w:sz="0" w:space="0" w:color="auto"/>
      </w:divBdr>
    </w:div>
    <w:div w:id="201044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nite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plannord.gouv.qc.ca/e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vanadiumcorp.com" TargetMode="External"/><Relationship Id="rId5" Type="http://schemas.openxmlformats.org/officeDocument/2006/relationships/webSettings" Target="webSettings.xml"/><Relationship Id="rId10" Type="http://schemas.openxmlformats.org/officeDocument/2006/relationships/hyperlink" Target="https://www.dropbox.com/s/hkruykh0695wrf6/Vanadium_Supply_for_VRB_Applications_Perles.pdf?dl=0" TargetMode="External"/><Relationship Id="rId4" Type="http://schemas.openxmlformats.org/officeDocument/2006/relationships/settings" Target="settings.xml"/><Relationship Id="rId9" Type="http://schemas.openxmlformats.org/officeDocument/2006/relationships/hyperlink" Target="http://www.vepp.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B4F68-CCF8-4BF1-9229-B688008B9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1054</Words>
  <Characters>6012</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Grizli777</Company>
  <LinksUpToDate>false</LinksUpToDate>
  <CharactersWithSpaces>7052</CharactersWithSpaces>
  <SharedDoc>false</SharedDoc>
  <HLinks>
    <vt:vector size="12" baseType="variant">
      <vt:variant>
        <vt:i4>6094917</vt:i4>
      </vt:variant>
      <vt:variant>
        <vt:i4>3</vt:i4>
      </vt:variant>
      <vt:variant>
        <vt:i4>0</vt:i4>
      </vt:variant>
      <vt:variant>
        <vt:i4>5</vt:i4>
      </vt:variant>
      <vt:variant>
        <vt:lpwstr>http://www.vanadiumcorp.com/</vt:lpwstr>
      </vt:variant>
      <vt:variant>
        <vt:lpwstr/>
      </vt:variant>
      <vt:variant>
        <vt:i4>4390987</vt:i4>
      </vt:variant>
      <vt:variant>
        <vt:i4>0</vt:i4>
      </vt:variant>
      <vt:variant>
        <vt:i4>0</vt:i4>
      </vt:variant>
      <vt:variant>
        <vt:i4>5</vt:i4>
      </vt:variant>
      <vt:variant>
        <vt:lpwstr>http://www.vepp.com/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Adriaan Bakker</dc:creator>
  <cp:lastModifiedBy>Adriaan Bakker</cp:lastModifiedBy>
  <cp:revision>3</cp:revision>
  <cp:lastPrinted>2016-09-14T18:32:00Z</cp:lastPrinted>
  <dcterms:created xsi:type="dcterms:W3CDTF">2016-09-14T21:43:00Z</dcterms:created>
  <dcterms:modified xsi:type="dcterms:W3CDTF">2016-09-14T21:46:00Z</dcterms:modified>
</cp:coreProperties>
</file>